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72" w:rsidRDefault="00950072" w:rsidP="0096406E">
      <w:pPr>
        <w:shd w:val="clear" w:color="auto" w:fill="FFFFFF"/>
        <w:jc w:val="center"/>
        <w:rPr>
          <w:rFonts w:asciiTheme="minorHAnsi" w:hAnsiTheme="minorHAnsi" w:cs="Times New Roman"/>
          <w:b/>
          <w:bCs/>
          <w:noProof/>
          <w:sz w:val="22"/>
          <w:szCs w:val="22"/>
        </w:rPr>
      </w:pPr>
    </w:p>
    <w:p w:rsidR="0096406E" w:rsidRDefault="00BB65C4" w:rsidP="0096406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</w:rPr>
      </w:pPr>
      <w:r w:rsidRPr="005D7D74">
        <w:rPr>
          <w:rFonts w:asciiTheme="minorHAnsi" w:hAnsiTheme="minorHAnsi" w:cs="Times New Roman"/>
          <w:b/>
          <w:bCs/>
          <w:sz w:val="22"/>
          <w:szCs w:val="22"/>
        </w:rPr>
        <w:t xml:space="preserve">              </w:t>
      </w:r>
    </w:p>
    <w:p w:rsidR="00A75E70" w:rsidRDefault="00BB65C4" w:rsidP="00BB65C4">
      <w:pPr>
        <w:rPr>
          <w:rFonts w:asciiTheme="minorHAnsi" w:hAnsiTheme="minorHAnsi" w:cs="Times New Roman"/>
          <w:b/>
          <w:bCs/>
          <w:sz w:val="22"/>
          <w:szCs w:val="22"/>
        </w:rPr>
      </w:pPr>
      <w:r w:rsidRPr="005D7D74">
        <w:rPr>
          <w:rFonts w:asciiTheme="minorHAnsi" w:hAnsiTheme="minorHAnsi" w:cs="Times New Roman"/>
          <w:b/>
          <w:bCs/>
          <w:sz w:val="22"/>
          <w:szCs w:val="22"/>
        </w:rPr>
        <w:t xml:space="preserve">   </w:t>
      </w:r>
      <w:r w:rsidR="0096406E">
        <w:rPr>
          <w:rFonts w:asciiTheme="minorHAnsi" w:hAnsiTheme="minorHAnsi" w:cs="Times New Roman"/>
          <w:b/>
          <w:bCs/>
          <w:sz w:val="22"/>
          <w:szCs w:val="22"/>
        </w:rPr>
        <w:t xml:space="preserve">                                                          </w:t>
      </w:r>
    </w:p>
    <w:p w:rsidR="00A75E70" w:rsidRDefault="00950072" w:rsidP="00BB65C4">
      <w:pPr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8147613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E70" w:rsidRDefault="00A75E70" w:rsidP="00BB65C4">
      <w:pPr>
        <w:rPr>
          <w:rFonts w:asciiTheme="minorHAnsi" w:hAnsiTheme="minorHAnsi" w:cs="Times New Roman"/>
          <w:b/>
          <w:bCs/>
          <w:sz w:val="22"/>
          <w:szCs w:val="22"/>
        </w:rPr>
      </w:pPr>
    </w:p>
    <w:p w:rsidR="00A75E70" w:rsidRDefault="00A75E70" w:rsidP="00BB65C4">
      <w:pPr>
        <w:rPr>
          <w:rFonts w:asciiTheme="minorHAnsi" w:hAnsiTheme="minorHAnsi" w:cs="Times New Roman"/>
          <w:b/>
          <w:bCs/>
          <w:sz w:val="22"/>
          <w:szCs w:val="22"/>
        </w:rPr>
      </w:pPr>
    </w:p>
    <w:p w:rsidR="00BB65C4" w:rsidRPr="005D7D74" w:rsidRDefault="0096406E" w:rsidP="00BB65C4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lastRenderedPageBreak/>
        <w:t xml:space="preserve"> </w:t>
      </w:r>
      <w:r w:rsidR="00BB65C4" w:rsidRPr="005D7D74">
        <w:rPr>
          <w:rFonts w:asciiTheme="minorHAnsi" w:hAnsiTheme="minorHAnsi" w:cs="Times New Roman"/>
          <w:b/>
          <w:bCs/>
          <w:sz w:val="22"/>
          <w:szCs w:val="22"/>
        </w:rPr>
        <w:t>Пояснительная записка</w:t>
      </w:r>
      <w:r w:rsidR="00BB65C4" w:rsidRPr="005D7D74">
        <w:rPr>
          <w:rFonts w:asciiTheme="minorHAnsi" w:hAnsiTheme="minorHAnsi" w:cs="Times New Roman"/>
          <w:b/>
          <w:bCs/>
          <w:sz w:val="22"/>
          <w:szCs w:val="22"/>
        </w:rPr>
        <w:br/>
      </w:r>
      <w:r w:rsidR="00BB65C4" w:rsidRPr="005D7D74">
        <w:rPr>
          <w:rFonts w:asciiTheme="minorHAnsi" w:hAnsiTheme="minorHAnsi" w:cs="Times New Roman"/>
          <w:sz w:val="22"/>
          <w:szCs w:val="22"/>
        </w:rPr>
        <w:t>        Рабочая программа курса чтения и развития речи в 9 классе 8 вида составлена на основе программы для специальных (коррекционных) общеобразовательных учреждений 8 вида 5-9 классов под редакцией В.В. Воронковой и , федерального перечня учебников, допущенных  Министерством образования РФ для общеобразовательных классов; чтение для 9 класса 8 вида автора – составителя А.К. Аксёновой и базисного учебного плана на 2013-2014 учебный год.</w:t>
      </w:r>
    </w:p>
    <w:p w:rsidR="00BB65C4" w:rsidRPr="005D7D74" w:rsidRDefault="00BB65C4" w:rsidP="00BB65C4">
      <w:pPr>
        <w:spacing w:line="235" w:lineRule="exact"/>
        <w:ind w:right="2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В классе для детей с особыми  возможностями здоровья в старших (5—9) клас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сах осуществляются задачи, решаемые в младших классах, но на более сложном речевом и понятийном материале.</w:t>
      </w:r>
    </w:p>
    <w:p w:rsidR="00BB65C4" w:rsidRPr="005D7D74" w:rsidRDefault="00BB65C4" w:rsidP="00BB65C4">
      <w:pPr>
        <w:spacing w:line="235" w:lineRule="exact"/>
        <w:ind w:right="20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widowControl w:val="0"/>
        <w:ind w:firstLine="567"/>
        <w:jc w:val="both"/>
        <w:rPr>
          <w:rFonts w:asciiTheme="minorHAnsi" w:hAnsiTheme="minorHAnsi" w:cs="Times New Roman"/>
          <w:b/>
          <w:sz w:val="22"/>
          <w:szCs w:val="22"/>
        </w:rPr>
      </w:pPr>
      <w:r w:rsidRPr="005D7D74">
        <w:rPr>
          <w:rFonts w:asciiTheme="minorHAnsi" w:hAnsiTheme="minorHAnsi" w:cs="Times New Roman"/>
          <w:b/>
          <w:sz w:val="22"/>
          <w:szCs w:val="22"/>
        </w:rPr>
        <w:t>Место литературы в федеральном базисном учебном плане</w:t>
      </w:r>
    </w:p>
    <w:p w:rsidR="00BB65C4" w:rsidRPr="005D7D74" w:rsidRDefault="00BB65C4" w:rsidP="00BB65C4">
      <w:pPr>
        <w:spacing w:line="235" w:lineRule="exact"/>
        <w:ind w:right="20"/>
        <w:rPr>
          <w:rFonts w:asciiTheme="minorHAnsi" w:hAnsiTheme="minorHAnsi" w:cs="Times New Roman"/>
          <w:sz w:val="22"/>
          <w:szCs w:val="22"/>
        </w:rPr>
      </w:pPr>
      <w:r w:rsidRPr="005D7D74">
        <w:rPr>
          <w:rFonts w:asciiTheme="minorHAnsi" w:hAnsiTheme="minorHAnsi" w:cs="Times New Roman"/>
          <w:sz w:val="22"/>
          <w:szCs w:val="22"/>
        </w:rPr>
        <w:t xml:space="preserve">Федеральный базисный учебный план для образовательных учреждений Российской Федерации отводит 102 часа для обязательного изучения учебного предмета  из расчета 3 учебных часа в неделю. </w:t>
      </w:r>
    </w:p>
    <w:p w:rsidR="00BB65C4" w:rsidRPr="005D7D74" w:rsidRDefault="00BB65C4" w:rsidP="00BB65C4">
      <w:pPr>
        <w:spacing w:line="235" w:lineRule="exact"/>
        <w:ind w:right="2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</w:t>
      </w:r>
    </w:p>
    <w:p w:rsidR="00BB65C4" w:rsidRPr="005D7D74" w:rsidRDefault="00BB65C4" w:rsidP="00BB65C4">
      <w:pPr>
        <w:spacing w:line="235" w:lineRule="exact"/>
        <w:ind w:right="20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spacing w:line="235" w:lineRule="exact"/>
        <w:ind w:right="2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Учащиеся должны: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610"/>
        </w:tabs>
        <w:spacing w:line="235" w:lineRule="exact"/>
        <w:ind w:left="720" w:right="20" w:hanging="36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сателей;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591"/>
        </w:tabs>
        <w:spacing w:line="235" w:lineRule="exact"/>
        <w:ind w:left="720" w:right="20" w:hanging="36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получить достаточно прочные навыки грамотного письма на основе изучения элементарного курса грамматики;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572"/>
        </w:tabs>
        <w:spacing w:line="235" w:lineRule="exact"/>
        <w:ind w:left="720" w:right="20" w:hanging="36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научиться правильно и последовательно излагать свои мысли в устной и письменной форме;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572"/>
        </w:tabs>
        <w:spacing w:line="235" w:lineRule="exact"/>
        <w:ind w:left="720" w:right="20" w:hanging="36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быть социально адаптированными в плане общего развития и </w:t>
      </w:r>
      <w:proofErr w:type="spellStart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сформированности</w:t>
      </w:r>
      <w:proofErr w:type="spellEnd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нравственных качеств.</w:t>
      </w:r>
    </w:p>
    <w:p w:rsidR="00BB65C4" w:rsidRPr="005D7D74" w:rsidRDefault="00BB65C4" w:rsidP="00BB65C4">
      <w:pPr>
        <w:spacing w:after="180" w:line="235" w:lineRule="exact"/>
        <w:ind w:left="20" w:right="20" w:firstLine="34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Специальная задача коррекции речи и мышления школьников с особыми  возможностями здоровья является составной частью учебного процес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са и решается при формировании у них знаний, умений и навыков, воспитания личности.</w:t>
      </w:r>
    </w:p>
    <w:p w:rsidR="00BB65C4" w:rsidRPr="005D7D74" w:rsidRDefault="00BB65C4" w:rsidP="00BB65C4">
      <w:pPr>
        <w:spacing w:line="235" w:lineRule="exact"/>
        <w:ind w:left="20" w:right="20" w:firstLine="34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На уроках чтения в 9 классе продолжается формирование у школьников техники чтения: правильности, беглости, выразитель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ности на основе понимания читаемого материала. Это связано с тем, что не все учащиеся старших классов в достаточной степени владе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ют указанными навыками. Кроме того, изучение каждого художе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ственного произведения вызывает у них затруднения при его чте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 xml:space="preserve">нии и понимании содержания. Ведь рекомендуемые произведения </w:t>
      </w:r>
      <w:proofErr w:type="spellStart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разножанровые</w:t>
      </w:r>
      <w:proofErr w:type="spellEnd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и при работе с ними требуется большая методичес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кая вариативность.</w:t>
      </w:r>
    </w:p>
    <w:p w:rsidR="00BB65C4" w:rsidRPr="005D7D74" w:rsidRDefault="00BB65C4" w:rsidP="00BB65C4">
      <w:pPr>
        <w:spacing w:line="235" w:lineRule="exact"/>
        <w:ind w:left="20" w:right="20" w:firstLine="34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Школьникам с особыми  возможностями здоровья трудно воспринимают биографи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ческие данные писателей, тем более их творческий путь, представлен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ный даже в упрощенном варианте. Биографию писателя они часто отождествляют с биографией героев читаемых произведений. В исто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рических произведениях учащиеся с трудом воспринимают описы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ваемые события, не всегда понимают слова и выражения, используе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мые автором для передачи того или иного факта, поступка героя.</w:t>
      </w:r>
    </w:p>
    <w:p w:rsidR="00BB65C4" w:rsidRPr="005D7D74" w:rsidRDefault="00BB65C4" w:rsidP="00BB65C4">
      <w:pPr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BB65C4" w:rsidRPr="005D7D74" w:rsidRDefault="00BB65C4" w:rsidP="00BB65C4">
      <w:pPr>
        <w:spacing w:line="235" w:lineRule="exact"/>
        <w:ind w:left="20" w:right="2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proofErr w:type="gramStart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Школьники учатся отвечать на поставленные вопросы; полно, пра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нии; называть главных и второстепенных героев, давать им харак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теристику, адекватно оценивать их действия и поступки; устанав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ливать несложные причинно-следственные связи и отношения; де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лать выводы, обобщения, в том числе эмоционального плана.</w:t>
      </w:r>
      <w:proofErr w:type="gramEnd"/>
    </w:p>
    <w:p w:rsidR="00BB65C4" w:rsidRPr="005D7D74" w:rsidRDefault="00BB65C4" w:rsidP="00BB65C4">
      <w:pPr>
        <w:spacing w:after="180" w:line="235" w:lineRule="exact"/>
        <w:ind w:left="20" w:right="20" w:firstLine="34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Это требует серьезной методической подготовки учителя к уро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ку по каждому художественному произведению, способствует ре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шению проблемы нравственного воспитания учащихся, понимания ими соответствия описываемых событий жизненным ситуациям.</w:t>
      </w:r>
    </w:p>
    <w:p w:rsidR="00BB65C4" w:rsidRPr="005D7D74" w:rsidRDefault="00BB65C4" w:rsidP="00BB65C4">
      <w:pPr>
        <w:rPr>
          <w:rFonts w:asciiTheme="minorHAnsi" w:hAnsiTheme="minorHAnsi" w:cs="Times New Roman"/>
          <w:sz w:val="22"/>
          <w:szCs w:val="22"/>
        </w:rPr>
      </w:pPr>
    </w:p>
    <w:p w:rsidR="00BB65C4" w:rsidRPr="005D7D74" w:rsidRDefault="00BB65C4" w:rsidP="00BB65C4">
      <w:pPr>
        <w:rPr>
          <w:rFonts w:asciiTheme="minorHAnsi" w:hAnsiTheme="minorHAnsi" w:cs="Times New Roman"/>
          <w:sz w:val="22"/>
          <w:szCs w:val="22"/>
        </w:rPr>
      </w:pPr>
    </w:p>
    <w:p w:rsidR="00BB65C4" w:rsidRPr="005D7D74" w:rsidRDefault="00BB65C4" w:rsidP="00BB65C4">
      <w:pPr>
        <w:rPr>
          <w:rFonts w:asciiTheme="minorHAnsi" w:hAnsiTheme="minorHAnsi" w:cs="Times New Roman"/>
          <w:sz w:val="22"/>
          <w:szCs w:val="22"/>
        </w:rPr>
      </w:pPr>
    </w:p>
    <w:p w:rsidR="00BB65C4" w:rsidRPr="005D7D74" w:rsidRDefault="00BB65C4" w:rsidP="00BB65C4">
      <w:pPr>
        <w:rPr>
          <w:rFonts w:asciiTheme="minorHAnsi" w:hAnsiTheme="minorHAnsi" w:cs="Times New Roman"/>
          <w:sz w:val="22"/>
          <w:szCs w:val="22"/>
        </w:rPr>
      </w:pPr>
    </w:p>
    <w:p w:rsidR="00BB65C4" w:rsidRPr="005D7D74" w:rsidRDefault="00BB65C4" w:rsidP="00BB65C4">
      <w:pPr>
        <w:pStyle w:val="a3"/>
        <w:spacing w:before="1" w:beforeAutospacing="1" w:after="1" w:afterAutospacing="1"/>
        <w:rPr>
          <w:rFonts w:asciiTheme="minorHAnsi" w:hAnsiTheme="minorHAnsi"/>
          <w:b/>
          <w:sz w:val="22"/>
          <w:szCs w:val="22"/>
        </w:rPr>
      </w:pPr>
      <w:r w:rsidRPr="005D7D74">
        <w:rPr>
          <w:rFonts w:asciiTheme="minorHAnsi" w:hAnsiTheme="minorHAnsi"/>
          <w:b/>
          <w:sz w:val="22"/>
          <w:szCs w:val="22"/>
        </w:rPr>
        <w:lastRenderedPageBreak/>
        <w:t xml:space="preserve">Учебно-тематическое планирование по курсу </w:t>
      </w:r>
    </w:p>
    <w:p w:rsidR="00BB65C4" w:rsidRPr="005D7D74" w:rsidRDefault="00BB65C4" w:rsidP="00BB65C4">
      <w:pPr>
        <w:pStyle w:val="a3"/>
        <w:spacing w:before="1" w:beforeAutospacing="1" w:after="1" w:afterAutospacing="1"/>
        <w:rPr>
          <w:rFonts w:asciiTheme="minorHAnsi" w:hAnsiTheme="minorHAnsi"/>
          <w:sz w:val="22"/>
          <w:szCs w:val="22"/>
        </w:rPr>
      </w:pPr>
      <w:r w:rsidRPr="005D7D74">
        <w:rPr>
          <w:rFonts w:asciiTheme="minorHAnsi" w:hAnsiTheme="minorHAnsi"/>
          <w:sz w:val="22"/>
          <w:szCs w:val="22"/>
        </w:rPr>
        <w:t xml:space="preserve">«Чтение и развитие речи» </w:t>
      </w:r>
    </w:p>
    <w:p w:rsidR="00BB65C4" w:rsidRPr="005D7D74" w:rsidRDefault="00BB65C4" w:rsidP="00BB65C4">
      <w:pPr>
        <w:pStyle w:val="a3"/>
        <w:spacing w:before="1" w:beforeAutospacing="1" w:after="1" w:afterAutospacing="1"/>
        <w:rPr>
          <w:rFonts w:asciiTheme="minorHAnsi" w:hAnsiTheme="minorHAnsi"/>
          <w:sz w:val="22"/>
          <w:szCs w:val="22"/>
        </w:rPr>
      </w:pPr>
      <w:r w:rsidRPr="005D7D74">
        <w:rPr>
          <w:rFonts w:asciiTheme="minorHAnsi" w:hAnsiTheme="minorHAnsi"/>
          <w:sz w:val="22"/>
          <w:szCs w:val="22"/>
        </w:rPr>
        <w:t xml:space="preserve">количество часов в неделю - 3ч количество часов в год - 102ч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821"/>
        <w:gridCol w:w="992"/>
      </w:tblGrid>
      <w:tr w:rsidR="00BB65C4" w:rsidRPr="005D7D74" w:rsidTr="005D7D74">
        <w:tc>
          <w:tcPr>
            <w:tcW w:w="540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 xml:space="preserve"> №</w:t>
            </w:r>
          </w:p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proofErr w:type="gramStart"/>
            <w:r w:rsidRPr="005D7D74">
              <w:rPr>
                <w:rFonts w:asciiTheme="minorHAnsi" w:hAnsiTheme="minorHAnsi"/>
                <w:sz w:val="22"/>
                <w:szCs w:val="22"/>
              </w:rPr>
              <w:t>п</w:t>
            </w:r>
            <w:proofErr w:type="spellEnd"/>
            <w:proofErr w:type="gramEnd"/>
            <w:r w:rsidRPr="005D7D74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5D7D74">
              <w:rPr>
                <w:rFonts w:asciiTheme="minorHAnsi" w:hAnsiTheme="minorHAns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Разделы, темы</w:t>
            </w:r>
          </w:p>
        </w:tc>
        <w:tc>
          <w:tcPr>
            <w:tcW w:w="992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 xml:space="preserve">  Кол-во часов</w:t>
            </w:r>
          </w:p>
        </w:tc>
      </w:tr>
      <w:tr w:rsidR="00BB65C4" w:rsidRPr="005D7D74" w:rsidTr="005D7D74">
        <w:tc>
          <w:tcPr>
            <w:tcW w:w="540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Введение</w:t>
            </w:r>
          </w:p>
        </w:tc>
        <w:tc>
          <w:tcPr>
            <w:tcW w:w="992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BB65C4" w:rsidRPr="005D7D74" w:rsidTr="005D7D74">
        <w:tc>
          <w:tcPr>
            <w:tcW w:w="540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21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992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BB65C4" w:rsidRPr="005D7D74" w:rsidTr="005D7D74">
        <w:tc>
          <w:tcPr>
            <w:tcW w:w="540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821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 xml:space="preserve">Из произведений Русской литературы </w:t>
            </w:r>
            <w:r w:rsidRPr="005D7D74">
              <w:rPr>
                <w:rFonts w:asciiTheme="minorHAnsi" w:hAnsiTheme="minorHAnsi"/>
                <w:sz w:val="22"/>
                <w:szCs w:val="22"/>
                <w:lang w:val="en-US"/>
              </w:rPr>
              <w:t>XIX</w:t>
            </w:r>
            <w:r w:rsidRPr="005D7D74">
              <w:rPr>
                <w:rFonts w:asciiTheme="minorHAnsi" w:hAnsiTheme="minorHAnsi"/>
                <w:sz w:val="22"/>
                <w:szCs w:val="22"/>
              </w:rPr>
              <w:t xml:space="preserve"> века</w:t>
            </w:r>
          </w:p>
        </w:tc>
        <w:tc>
          <w:tcPr>
            <w:tcW w:w="992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</w:tr>
      <w:tr w:rsidR="00BB65C4" w:rsidRPr="005D7D74" w:rsidTr="005D7D74">
        <w:tc>
          <w:tcPr>
            <w:tcW w:w="540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821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 xml:space="preserve">Из произведений Русской литературы </w:t>
            </w:r>
            <w:r w:rsidRPr="005D7D74">
              <w:rPr>
                <w:rFonts w:asciiTheme="minorHAnsi" w:hAnsiTheme="minorHAnsi"/>
                <w:sz w:val="22"/>
                <w:szCs w:val="22"/>
                <w:lang w:val="en-US"/>
              </w:rPr>
              <w:t>XX</w:t>
            </w:r>
            <w:r w:rsidRPr="005D7D74">
              <w:rPr>
                <w:rFonts w:asciiTheme="minorHAnsi" w:hAnsiTheme="minorHAnsi"/>
                <w:sz w:val="22"/>
                <w:szCs w:val="22"/>
              </w:rPr>
              <w:t xml:space="preserve"> века</w:t>
            </w:r>
          </w:p>
        </w:tc>
        <w:tc>
          <w:tcPr>
            <w:tcW w:w="992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</w:tr>
      <w:tr w:rsidR="00BB65C4" w:rsidRPr="005D7D74" w:rsidTr="005D7D74">
        <w:tc>
          <w:tcPr>
            <w:tcW w:w="540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1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Зарубежная литература</w:t>
            </w:r>
          </w:p>
        </w:tc>
        <w:tc>
          <w:tcPr>
            <w:tcW w:w="992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BB65C4" w:rsidRPr="005D7D74" w:rsidTr="005D7D74">
        <w:tc>
          <w:tcPr>
            <w:tcW w:w="4361" w:type="dxa"/>
            <w:gridSpan w:val="2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 xml:space="preserve">  Всего:</w:t>
            </w:r>
          </w:p>
        </w:tc>
        <w:tc>
          <w:tcPr>
            <w:tcW w:w="992" w:type="dxa"/>
          </w:tcPr>
          <w:p w:rsidR="00BB65C4" w:rsidRPr="005D7D74" w:rsidRDefault="00BB65C4" w:rsidP="005D7D74">
            <w:pPr>
              <w:pStyle w:val="a3"/>
              <w:spacing w:before="1" w:beforeAutospacing="1" w:after="1" w:afterAutospacing="1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>102</w:t>
            </w:r>
          </w:p>
        </w:tc>
      </w:tr>
    </w:tbl>
    <w:p w:rsidR="00BB65C4" w:rsidRPr="005D7D74" w:rsidRDefault="00BB65C4" w:rsidP="005D7D74">
      <w:pPr>
        <w:keepNext/>
        <w:keepLines/>
        <w:spacing w:line="235" w:lineRule="exact"/>
        <w:outlineLvl w:val="1"/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  <w:t>Примерная тематика</w:t>
      </w:r>
    </w:p>
    <w:p w:rsidR="00BB65C4" w:rsidRPr="005D7D74" w:rsidRDefault="00BB65C4" w:rsidP="00BB65C4">
      <w:pPr>
        <w:keepNext/>
        <w:keepLines/>
        <w:spacing w:line="235" w:lineRule="exact"/>
        <w:ind w:left="20"/>
        <w:outlineLvl w:val="1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spacing w:line="235" w:lineRule="exact"/>
        <w:ind w:left="20" w:right="20" w:firstLine="34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Художественные произведения и отрывки из художественных произведений классиков русской и отечественной литературы. Крат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кие сведения об их жизни и творчестве.</w:t>
      </w:r>
    </w:p>
    <w:p w:rsidR="00BB65C4" w:rsidRPr="005D7D74" w:rsidRDefault="00BB65C4" w:rsidP="00BB65C4">
      <w:pPr>
        <w:spacing w:line="235" w:lineRule="exact"/>
        <w:ind w:left="20" w:right="20" w:firstLine="34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Произведения устного народного творчества: сказки, загадки, поговорки, былины, баллады. Литературные сказки.</w:t>
      </w:r>
    </w:p>
    <w:p w:rsidR="00BB65C4" w:rsidRPr="005D7D74" w:rsidRDefault="00BB65C4" w:rsidP="00BB65C4">
      <w:pPr>
        <w:spacing w:line="235" w:lineRule="exact"/>
        <w:ind w:left="20" w:right="20" w:firstLine="34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Произведения современных писателей русской и зарубежной литературы.</w:t>
      </w:r>
    </w:p>
    <w:p w:rsidR="00BB65C4" w:rsidRPr="005D7D74" w:rsidRDefault="00BB65C4" w:rsidP="00BB65C4">
      <w:pPr>
        <w:spacing w:line="235" w:lineRule="exact"/>
        <w:ind w:left="20" w:right="20" w:firstLine="34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На примере художественной литературы воспитание морально- этических и нравственных качеств личности подростка.</w:t>
      </w:r>
    </w:p>
    <w:p w:rsidR="00BB65C4" w:rsidRPr="005D7D74" w:rsidRDefault="00BB65C4" w:rsidP="00BB65C4">
      <w:pPr>
        <w:spacing w:line="235" w:lineRule="exact"/>
        <w:ind w:left="20" w:right="20" w:firstLine="34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Произведения А. С. Пушкина, М. Ю. Лермонтова, И. А. Крыло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 xml:space="preserve">ва, Н. В. Гоголя, Н. А. Некрасова, Л. Н. Толстого, А. Н. </w:t>
      </w:r>
      <w:proofErr w:type="spellStart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Майкова</w:t>
      </w:r>
      <w:proofErr w:type="spellEnd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, Ф. И. Тютчева, А.А. Фета, А. П. Чехова, А. И. Куприна, И. А. Бунина.</w:t>
      </w:r>
    </w:p>
    <w:p w:rsidR="00BB65C4" w:rsidRPr="005D7D74" w:rsidRDefault="00BB65C4" w:rsidP="00BB65C4">
      <w:pPr>
        <w:spacing w:after="180" w:line="235" w:lineRule="exact"/>
        <w:ind w:left="20" w:right="20" w:firstLine="34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proofErr w:type="gramStart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Произведения А. М. Горького, В. В. Маяковского, С. А. Есенина, А. Н. Толстого, А. А. Фадеева, М. А. Шолохова, К. Г. Паустовского, К. М. Симонова, В. М. </w:t>
      </w:r>
      <w:proofErr w:type="spellStart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Инбер</w:t>
      </w:r>
      <w:proofErr w:type="spellEnd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, Р. Гамзатова, В. М. Шукшина, Ф; А. Аб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 xml:space="preserve">рамова, Ч. Айтматова, Л. Н. </w:t>
      </w:r>
      <w:proofErr w:type="spellStart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Ошанина</w:t>
      </w:r>
      <w:proofErr w:type="spellEnd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, С. В. Михалкова, Ф. Искан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дера, А. Рыбакова, Б. Окуджава.</w:t>
      </w:r>
      <w:proofErr w:type="gramEnd"/>
    </w:p>
    <w:p w:rsidR="00BB65C4" w:rsidRPr="005D7D74" w:rsidRDefault="00BB65C4" w:rsidP="00BB65C4">
      <w:pPr>
        <w:keepNext/>
        <w:keepLines/>
        <w:spacing w:before="180" w:line="235" w:lineRule="exact"/>
        <w:ind w:left="20"/>
        <w:outlineLvl w:val="1"/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  <w:t>Навыки чтения</w:t>
      </w:r>
    </w:p>
    <w:p w:rsidR="00BB65C4" w:rsidRPr="005D7D74" w:rsidRDefault="00BB65C4" w:rsidP="00BB65C4">
      <w:pPr>
        <w:keepNext/>
        <w:keepLines/>
        <w:spacing w:before="180" w:line="235" w:lineRule="exact"/>
        <w:ind w:left="20"/>
        <w:outlineLvl w:val="1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spacing w:line="235" w:lineRule="exact"/>
        <w:ind w:left="20" w:right="20" w:firstLine="34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Совершенствование техники чтения, соблюдение при чтении норм русской орфоэпии.</w:t>
      </w:r>
    </w:p>
    <w:p w:rsidR="00BB65C4" w:rsidRPr="005D7D74" w:rsidRDefault="00BB65C4" w:rsidP="00BB65C4">
      <w:pPr>
        <w:spacing w:line="235" w:lineRule="exact"/>
        <w:ind w:left="20" w:firstLine="34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Выделение главной мысли произведения.</w:t>
      </w:r>
    </w:p>
    <w:p w:rsidR="00BB65C4" w:rsidRPr="005D7D74" w:rsidRDefault="00BB65C4" w:rsidP="00BB65C4">
      <w:pPr>
        <w:spacing w:line="235" w:lineRule="exact"/>
        <w:ind w:left="20" w:right="20" w:firstLine="34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Составление характеристик героев, обоснование своего отноше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ния к героям и их поступкам, объяснение причин тех или иных по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>ступков героев (с помощью учителя).</w:t>
      </w:r>
    </w:p>
    <w:p w:rsidR="00BB65C4" w:rsidRPr="005D7D74" w:rsidRDefault="00BB65C4" w:rsidP="00BB65C4">
      <w:pPr>
        <w:spacing w:line="235" w:lineRule="exact"/>
        <w:ind w:left="20" w:right="20" w:firstLine="34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Работа над планом, над средствами языковой выразительности. Пересказ содержания прочитанного; составление рассказа по предложенной теме на материале нескольких произведений. Знание основных сведений о жизни писателей. Заучивание наизусть стихотворений, прозаических отрывков.</w:t>
      </w:r>
    </w:p>
    <w:p w:rsidR="00BB65C4" w:rsidRPr="005D7D74" w:rsidRDefault="00BB65C4" w:rsidP="00BB65C4">
      <w:pPr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keepNext/>
        <w:keepLines/>
        <w:spacing w:line="235" w:lineRule="exact"/>
        <w:ind w:left="20"/>
        <w:outlineLvl w:val="1"/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  <w:t>Внеклассное чтение</w:t>
      </w:r>
    </w:p>
    <w:p w:rsidR="00BB65C4" w:rsidRPr="005D7D74" w:rsidRDefault="00BB65C4" w:rsidP="00BB65C4">
      <w:pPr>
        <w:keepNext/>
        <w:keepLines/>
        <w:spacing w:line="235" w:lineRule="exact"/>
        <w:ind w:left="20"/>
        <w:outlineLvl w:val="1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spacing w:line="235" w:lineRule="exact"/>
        <w:ind w:left="20" w:right="20" w:firstLine="28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Самостоятельное чтение книг, газет и журналов. Обсуждение </w:t>
      </w:r>
      <w:proofErr w:type="gramStart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прочитанного</w:t>
      </w:r>
      <w:proofErr w:type="gramEnd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</w:p>
    <w:p w:rsidR="00BB65C4" w:rsidRPr="005D7D74" w:rsidRDefault="00BB65C4" w:rsidP="00BB65C4">
      <w:pPr>
        <w:spacing w:line="235" w:lineRule="exact"/>
        <w:ind w:left="20" w:right="20" w:firstLine="28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Составление отзыва о прочитанной книге, статье из газеты или журнала.</w:t>
      </w:r>
    </w:p>
    <w:p w:rsidR="00BB65C4" w:rsidRPr="005D7D74" w:rsidRDefault="005D7D74" w:rsidP="00BB65C4">
      <w:pPr>
        <w:spacing w:after="180" w:line="235" w:lineRule="exact"/>
        <w:ind w:left="20" w:firstLine="28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                    </w:t>
      </w:r>
      <w:r w:rsidR="00BB65C4"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Ведение дневника или стенда внеклассного чтения</w:t>
      </w:r>
    </w:p>
    <w:p w:rsidR="005D7D74" w:rsidRDefault="005D7D74" w:rsidP="00BB65C4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5D7D74" w:rsidRDefault="005D7D74" w:rsidP="00BB65C4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5D7D74" w:rsidRDefault="005D7D74" w:rsidP="00BB65C4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5D7D74" w:rsidRDefault="005D7D74" w:rsidP="00BB65C4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5D7D74" w:rsidRDefault="005D7D74" w:rsidP="00BB65C4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5D7D74" w:rsidRDefault="005D7D74" w:rsidP="00BB65C4">
      <w:pPr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BB65C4" w:rsidRPr="005D7D74" w:rsidRDefault="00BB65C4" w:rsidP="00BB65C4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5D7D74">
        <w:rPr>
          <w:rFonts w:asciiTheme="minorHAnsi" w:hAnsiTheme="minorHAnsi" w:cs="Times New Roman"/>
          <w:b/>
          <w:sz w:val="22"/>
          <w:szCs w:val="22"/>
        </w:rPr>
        <w:lastRenderedPageBreak/>
        <w:t>Тематическое планирование</w:t>
      </w:r>
    </w:p>
    <w:p w:rsidR="00BB65C4" w:rsidRPr="005D7D74" w:rsidRDefault="00BB65C4" w:rsidP="00BB65C4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5D7D74">
        <w:rPr>
          <w:rFonts w:asciiTheme="minorHAnsi" w:hAnsiTheme="minorHAnsi" w:cs="Times New Roman"/>
          <w:b/>
          <w:sz w:val="22"/>
          <w:szCs w:val="22"/>
        </w:rPr>
        <w:t>по чтению и развитию речи (102 часа)</w:t>
      </w:r>
    </w:p>
    <w:tbl>
      <w:tblPr>
        <w:tblpPr w:leftFromText="180" w:rightFromText="180" w:vertAnchor="text" w:horzAnchor="margin" w:tblpXSpec="center" w:tblpY="9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33"/>
        <w:gridCol w:w="851"/>
        <w:gridCol w:w="709"/>
        <w:gridCol w:w="2268"/>
        <w:gridCol w:w="33"/>
        <w:gridCol w:w="426"/>
        <w:gridCol w:w="2268"/>
        <w:gridCol w:w="283"/>
        <w:gridCol w:w="1100"/>
        <w:gridCol w:w="176"/>
        <w:gridCol w:w="1242"/>
      </w:tblGrid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ind w:left="-284"/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№ урока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№ по теме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Дата по плану</w:t>
            </w: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Дата фа</w:t>
            </w:r>
            <w:r w:rsidR="0096406E">
              <w:rPr>
                <w:rFonts w:asciiTheme="minorHAnsi" w:hAnsiTheme="minorHAnsi" w:cs="Times New Roman"/>
                <w:b/>
                <w:sz w:val="22"/>
                <w:szCs w:val="22"/>
              </w:rPr>
              <w:t>кт</w:t>
            </w: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Тема урока</w:t>
            </w:r>
          </w:p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  <w:p w:rsidR="005D7D74" w:rsidRPr="005D7D74" w:rsidRDefault="005D7D74" w:rsidP="005D7D74">
            <w:pPr>
              <w:tabs>
                <w:tab w:val="left" w:pos="4575"/>
              </w:tabs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Цель   урока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На уроке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Домашнее задание</w:t>
            </w: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Введение 1ч.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Роль книги в жизни человека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numPr>
                <w:ilvl w:val="0"/>
                <w:numId w:val="3"/>
              </w:numPr>
              <w:tabs>
                <w:tab w:val="clear" w:pos="720"/>
                <w:tab w:val="left" w:pos="87"/>
              </w:tabs>
              <w:suppressAutoHyphens/>
              <w:ind w:left="0" w:hanging="775"/>
              <w:jc w:val="both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Формирование интереса к книгам и положительного отношения к   чтению.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Обсуждение прочитанного за лето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Устное народное творчество 10ч.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Устное народное творчество. Жанры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Повторение жанров устного народного творчества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6-9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Написать изложение по сказке о животных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Русские народные песни.  «Колыбельная», «За морем синичка жила». Чтение, беседа по вопросам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интереса к народным песням, отработка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10-12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 колыбельной с.12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Былины как жанр. Знакомство с особенностями жанра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Познакомить с данным жанром, с его особенностями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Былина  «На заставе богатырской».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басни, работа над особенностями былины.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с.13-16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17-18, ответить на вопросы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В/чтение. Былина «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Вольга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и Микула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Селенинович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учащимся положительного отношения к чтению, к УНТ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былиной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Составление плана былины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Контрольный урок. Проверка техники чтения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Контроль уровня техники  чтения на начало года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текстом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Народная сказка « Сказка про Василису Премудрую»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отработкой правильного, осознанного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19-23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Прочитать и озаглавить части сказки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« Сказка про Василису Премудрую»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Воспитание любви к народным сказкам, работа над навыками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с.24-28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Прочитать и озаглавить части сказки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Беседа, обсуждение сказки, вопросы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jc w:val="both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научить анализировать текст; развивать навыки комментированного чтения; отрабатывать умения выделять главное, обобщать и делать выводы.</w:t>
            </w:r>
          </w:p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29, вопросы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сказки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Сказка «Лиса и тетерев». Чтение, беседа об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особенностях сказок о животных. Язык сказок. Герои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Чтение сказки, работа над изучением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особенностей сказок данного вида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с.30-31, работа с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басней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Ответить на вопросы,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с.31-32</w:t>
            </w: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 xml:space="preserve">Из произведений русской литературы </w:t>
            </w:r>
            <w:r w:rsidRPr="005D7D74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XIX</w:t>
            </w: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века 49 ч.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В.А. Жуковский. Биография. Сказка «Три пояса».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автора, работа над навыками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с.35-38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сказка с.38-41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Сказка «Три пояса».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jc w:val="both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сказки, отрабатывать умения выделять главное, обобщать и делать выводы.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с.41-45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Вопросы с.45-46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Беседа по содержанию сказки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Научить анализировать текст; воспитывать любовь к предмету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содержанием сказки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сказки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И.А.  Крылов. Знакомство с жизнью и творчеством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баснописца, с его творчеством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с.48-51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Ответить на вопросы с. 51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И.А. Крылов. Басня «Кот и повар». Чтение по ролям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Ознакомление с особенностями басни, развитие навыка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с.51-53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 басни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Басня «Слон и Моська». Чтение, беседа об особенностях жанра басни. Мораль в басне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положительного отношения к чтению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А.С. Пушкин. Биография. Рассказ учителя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Знакомство с биографией писателя, повторение ранее изученных произведений 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54-57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Вопросы на с.58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А.С. Пушкин. Поэма «Руслан и Людмила»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особенностями поэмы, привитие любви к чтению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58-62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Вопросы с.62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А.С. Пушкин. «Руслан и Людмила»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Развитие навыка осознанного, правильного,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с.62-72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Вопросы с.71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А.С. Пушкин.   «Руслан и Людмила»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текстом поэмы, воспитание любви к предмету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72-81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поэмы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Повесть «Барышня - крестьянка». Чтение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повестью, с ее особенностями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82-92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Ответить на вопросы с.92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А.С. Пушкин «Барышня – крестьянка»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Развитие навыка осознанного, правильного,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93-102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повести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Беседа о поступках, характерах героев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повестью. Отрабатывать умения выделять главное, обобщать и делать выводы.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содержанием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эпизода повести</w:t>
            </w: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  <w:b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А.С. Пушкин «Барышня – крестьянка». Итоговый урок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Обобщение знаний по повести. Отрабатывать умения выделять главное, обобщать и делать выводы.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Ответы на вопросы. Пересказ эпизода повести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Составить план повести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А.С. Пушкин. Внеклассное чтение по произведениям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положительного отношения к чтению, к произведениям А.С. Пушкина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произведениями Пушкина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любого произведения А.С. Пушкина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М.Ю. Лермонтов. Знакомство с жизнью и творчеством поэта по учебнику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поэта, развитие речи учащихся, формирование умений применять полученные знания на практике.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с.105-108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М.Ю. Лермонтов. Стихотворение «Тучи».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Изучение особенностей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ст-я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«Тучи», развитие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Чтение, беседа по вопросам с.109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Выучить стихотворение наизусть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М.Ю. Лермонтов «Баллада»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Изучение особенностей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ст-я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«Баллада», развитие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110-112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 баллады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Баллада «Морская царевна»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Изучение особенностей баллады «Морская царевна», развитие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113-115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 стихотворения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Чтение, работа по содержанию баллады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Развитие речи учащихся, формирование умений применять полученные знания на практике.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балладой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Нарисовать иллюстрацию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Внеклассное чтение по стихотворениям М.Ю. Лермонтова.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положительного отношения к чтению, к произведениям М.Ю. Лермонтова, развитие речи учащихся, формирование умений применять полученные знания на практике.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со стихотворениями М.Ю. Лермонтова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Взять в библиотеке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стихотв-я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М.Ю.Лермонтова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Стихи о Родине,  о природе: «Выхожу один я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на дорогу», «Листок». Беседа по вопросам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Воспитание интереса к чтению, развитие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связной речи, навыков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Работа со стих-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ми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Выучить 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стих-е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на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выбор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стихотворения наизусть (на выбор)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навыками правильного, осознанного,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со стихами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Н.В. Гоголь. Биография. Знакомство с жизнью и творчеством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автора, повторение его произведений, развитие памяти, мышления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117-118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Н.В. Гоголь. Повесть «Майская ночь, или Утопленница» Чтение, пересказ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повестью, работа над правильным, беглым, выразительным чтением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с.119-124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Подготовка к чтению по ролям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Н.В. Гоголь. Повесть «Майская ночь, или Утопленница»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Комментированное чтение повести, словарная работа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125-129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8E6716" w:rsidP="005D7D74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Чтение, знакомство с</w:t>
            </w:r>
            <w:r w:rsidR="005D7D74"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особенностями языка повести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Развитие речи учащихся, формирование умений применять полученные знания на практике.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129-132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Н.В. Гоголь «Майская ночь, или Утопленница».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Работа с содержанием повести, отрабатывать умения выделять главное, обобщать и делать выводы.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Чтение, беседа по содержанию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Н.В. Гоголь «Майская ночь»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Отработка навыка правильного, осознанного,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эпизода  (на выбор). Рисование иллюстраций к повести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интереса к предмету, к произведениям Гоголя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с.132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Нарисовать иллюстрацию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Внеклассное чтение. Н.В. Гоголь «Ночь перед Рождеством»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положительного отношения к чтению, к произведениям Н.В. Гоголя, развитие речи учащихся, формирование умений применять полученные знания на практике.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повестью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Устное рисование портретов героев повести, особенности языка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Обобщение знаний по повести. Отрабатывать умения выделять главное, обобщать и делать выводы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повестью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эпизода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Контрольный урок. Проверка техники чтения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Контроль уровня техники  чтения </w:t>
            </w:r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на конец</w:t>
            </w:r>
            <w:proofErr w:type="gram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5D7D74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I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полугодия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текстом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Н.В. Гоголь «Ночь перед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Рождеством»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Чтение повести.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Пересказ эпизода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Работа с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повестью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Рисование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иллюстрации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Н.А. Некрасов. Знакомство с жизнью и творчеством.  Игра «Аукцион знаний»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поэта. Развитие внимания, памяти, мышления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134-136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Вопросы с.136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Н.А. Некрасов. Стихотворение «Рыцарь на час».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содержанием стихотворения, работа над речью учащихся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</w:t>
            </w: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Н.А. Некрасов «Рыцарь на час». Беседа по вопросам, обсуждение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Обобщение знаний. Отрабатывать умения выделять главное, обобщать и делать выводы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Работа со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стихотв-ем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Поэма «Саша» (отрывок). Чтение поэмы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содержанием поэмы, работа над речью учащихся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138-140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Выучить наизусть часть стихотворения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Беседа по вопросам, работа с текстом поэмы «Саша»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Отрабатывать умения выделять главное, обобщать и делать выводы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поэмой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Внеклассное чтение. Викторина по произведениям Некрасова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Привитие положительного отношения к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чтению</w:t>
            </w:r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,р</w:t>
            </w:r>
            <w:proofErr w:type="gram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азвитие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речи учащихся,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формирова-ние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умений применять полученные знания на практике.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по ВЧ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Выразительное чтение любого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произв-я</w:t>
            </w:r>
            <w:proofErr w:type="spellEnd"/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А.А. Фет. Биография. Знакомство со статьей в учебнике. Беседа по вопросам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поэта, развитие внимания, умения рассуждать и выделять главное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143-144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Стихотворение «На заре ты ее не буди». Выразительное чтение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навыками правильного, осознанного,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с.144-145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«Это утро» и др.  стихи. Изображение природы и внутренний мир лирического героя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интереса к предмету, развитие навыка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Выучить любое </w:t>
            </w:r>
            <w:proofErr w:type="spellStart"/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стих-е</w:t>
            </w:r>
            <w:proofErr w:type="spellEnd"/>
            <w:proofErr w:type="gram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А.А. Фета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стихотворения наизусть (на выбор)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Формирование </w:t>
            </w:r>
            <w:proofErr w:type="spellStart"/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вниматель-ного</w:t>
            </w:r>
            <w:proofErr w:type="spellEnd"/>
            <w:proofErr w:type="gram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, вдумчивого читателя, развитие навыков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Работа со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стихотв-ми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А.П. Чехов. Биография. Знакомство с жизнью  и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творчеством. Игра «снежный ком»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Знакомство с биографией автора, с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особенностями его творчества. 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с.148-150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Вопросы с.150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57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А.П. Чехов. Рассказ «Злоумышленник».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рассказа. Беседа по вопросам. Развитие умения правильно излагать свои мысли и чувства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150-154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А.П. Чехов «Злоумышленник»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Характеристика  чеховских героев. Отрабатывать умения выделять главное, обобщать и делать выводы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Работа с текстом рассказа.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А.П. Чехов. Рассказ «Пересолил». Чтение, беседа об особенностях юмора писателя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рассказа. Беседа по вопросам. Развитие умения правильно излагать свои мысли и чувства.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156-160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 по ролям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Внеклассное чтение по рассказам Чехова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Привитие положительного отношения к чтению, развитие речи учащихся, 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по рассказам Чехова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Из произведений русской литературы </w:t>
            </w:r>
            <w:r w:rsidRPr="005D7D74">
              <w:rPr>
                <w:rFonts w:asciiTheme="minorHAnsi" w:hAnsiTheme="minorHAnsi" w:cs="Times New Roman"/>
                <w:b/>
                <w:sz w:val="22"/>
                <w:szCs w:val="22"/>
                <w:lang w:val="en-US"/>
              </w:rPr>
              <w:t>XX</w:t>
            </w: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века 33 ч.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М. Горький. Знакомство с биографией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писателя, повторение ранее изученных произведений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164-165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М. Горький «Песня о Соколе». Чтение, знакомство с особенностями песни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96406E" w:rsidP="005D7D74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Формирование вниматель</w:t>
            </w:r>
            <w:r w:rsidR="005D7D74" w:rsidRPr="005D7D74">
              <w:rPr>
                <w:rFonts w:asciiTheme="minorHAnsi" w:hAnsiTheme="minorHAnsi" w:cs="Times New Roman"/>
                <w:sz w:val="22"/>
                <w:szCs w:val="22"/>
              </w:rPr>
              <w:t>ного, вдумчивого читателя, развитие навыков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с.166-169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Вопросы с.169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«Песня о Соколе». Отработка навыков выразительного чтения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pStyle w:val="a4"/>
              <w:rPr>
                <w:rFonts w:asciiTheme="minorHAnsi" w:hAnsiTheme="minorHAnsi"/>
                <w:sz w:val="22"/>
                <w:szCs w:val="22"/>
                <w:shd w:val="clear" w:color="auto" w:fill="F9EEE0"/>
              </w:rPr>
            </w:pPr>
            <w:r w:rsidRPr="005D7D74">
              <w:rPr>
                <w:rFonts w:asciiTheme="minorHAnsi" w:hAnsiTheme="minorHAnsi"/>
                <w:sz w:val="22"/>
                <w:szCs w:val="22"/>
                <w:shd w:val="clear" w:color="auto" w:fill="F9EEE0"/>
              </w:rPr>
              <w:t>Формирование техники чтения и приёмов поним</w:t>
            </w:r>
            <w:r w:rsidR="0096406E">
              <w:rPr>
                <w:rFonts w:asciiTheme="minorHAnsi" w:hAnsiTheme="minorHAnsi"/>
                <w:sz w:val="22"/>
                <w:szCs w:val="22"/>
                <w:shd w:val="clear" w:color="auto" w:fill="F9EEE0"/>
              </w:rPr>
              <w:t>ания и анализа текста – правиль</w:t>
            </w:r>
            <w:r w:rsidRPr="005D7D74">
              <w:rPr>
                <w:rFonts w:asciiTheme="minorHAnsi" w:hAnsiTheme="minorHAnsi"/>
                <w:sz w:val="22"/>
                <w:szCs w:val="22"/>
                <w:shd w:val="clear" w:color="auto" w:fill="F9EEE0"/>
              </w:rPr>
              <w:t>ного типа читательской деятельности; одновременное развитие интереса к самому процессу чтения, потребности читать;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с.166-169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М. Горький и Нижегородский край. Заочная экскурсия по горьковским местам</w:t>
            </w:r>
          </w:p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pStyle w:val="a4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  <w:shd w:val="clear" w:color="auto" w:fill="F9EEE0"/>
              </w:rPr>
              <w:t>Формирование читательской компетенции школьника. Воспитание чувства патриотизма.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Работа с доп. </w:t>
            </w:r>
            <w:proofErr w:type="spellStart"/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мате-риалами</w:t>
            </w:r>
            <w:proofErr w:type="spellEnd"/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В.В. Маяковский. «Необычайное приключение на даче» и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др. Выразительное чтение учителем стихотворений.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Знакомство с биографией писателя. Знакомство с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особенностями стихов Маяковского 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с. 171-172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стихотворения с. 172-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176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66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В.В. Маяковский. «Необычайное приключение на даче».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Отрабатывать умения выделять главное, обобщать и делать выводы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 на оценку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Вопросы с.177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М. Цветаева Поэзия и жизнь поэтессы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Познакомить детей с творчеством поэтессы, воспитывать любовь к  поэзии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178-179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стихов, беседа по вопросам («Красною кистью», «Вчера еще в глаза глядел»)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Отрабатывать умения выделять главное, обобщать и делать выводы, работать над выразительным чтением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с.179-180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 Выучить </w:t>
            </w:r>
            <w:proofErr w:type="spellStart"/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стих-е</w:t>
            </w:r>
            <w:proofErr w:type="spellEnd"/>
            <w:proofErr w:type="gram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 «Красною кистью»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Стихотворения М Цветаевой. Отработка навыка выразительного чтения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Формирование внимательного, вдумчивого читателя, развитие навыков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Работа со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стихотв-ями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К.Г. Паустовский. Биография. «Стекольный мастер»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автора, с особенностями его творчества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181-183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К.Г. Паустовский «Стекольный мастер»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pStyle w:val="a4"/>
              <w:rPr>
                <w:rFonts w:asciiTheme="minorHAnsi" w:hAnsiTheme="minorHAnsi"/>
                <w:sz w:val="22"/>
                <w:szCs w:val="22"/>
              </w:rPr>
            </w:pPr>
            <w:r w:rsidRPr="005D7D74">
              <w:rPr>
                <w:rFonts w:asciiTheme="minorHAnsi" w:hAnsiTheme="minorHAnsi"/>
                <w:sz w:val="22"/>
                <w:szCs w:val="22"/>
              </w:rPr>
              <w:t xml:space="preserve">Чтение рассказа, </w:t>
            </w:r>
            <w:r w:rsidR="0096406E">
              <w:rPr>
                <w:rFonts w:asciiTheme="minorHAnsi" w:hAnsiTheme="minorHAnsi"/>
                <w:sz w:val="22"/>
                <w:szCs w:val="22"/>
                <w:shd w:val="clear" w:color="auto" w:fill="F9EEE0"/>
              </w:rPr>
              <w:t>формирова</w:t>
            </w:r>
            <w:r w:rsidRPr="005D7D74">
              <w:rPr>
                <w:rFonts w:asciiTheme="minorHAnsi" w:hAnsiTheme="minorHAnsi"/>
                <w:sz w:val="22"/>
                <w:szCs w:val="22"/>
                <w:shd w:val="clear" w:color="auto" w:fill="F9EEE0"/>
              </w:rPr>
              <w:t>ние техники чтения и приёмов понимания и анализа текста – правильного типа читательской деятельности;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Беседа по содержанию, словарная работа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Вопросы с.189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К.Г. Паустовский «Стекольный мастер» Чтение наизусть абзаца, в котором автор дает описание природы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96406E" w:rsidP="005D7D74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Привитие интереса к предмету, развитие навыка выра</w:t>
            </w:r>
            <w:r w:rsidR="005D7D74" w:rsidRPr="005D7D74">
              <w:rPr>
                <w:rFonts w:asciiTheme="minorHAnsi" w:hAnsiTheme="minorHAnsi" w:cs="Times New Roman"/>
                <w:sz w:val="22"/>
                <w:szCs w:val="22"/>
              </w:rPr>
              <w:t>зительного чтения, памяти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рассказом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рассказа, описание картин природы и чувства героев, письменный ответ на вопросы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Привитие положительного отношения к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чтению</w:t>
            </w:r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,р</w:t>
            </w:r>
            <w:proofErr w:type="gram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азвитие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речи учащихся,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формирова-ние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умений применять полученные знания на практике.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текстом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в тетради – ответить на вопросы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Внеклассное чтение. К. Паустовский «Старик в потертой шинели»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интереса к</w:t>
            </w:r>
            <w:r w:rsidR="0096406E">
              <w:rPr>
                <w:rFonts w:asciiTheme="minorHAnsi" w:hAnsiTheme="minorHAnsi" w:cs="Times New Roman"/>
                <w:sz w:val="22"/>
                <w:szCs w:val="22"/>
              </w:rPr>
              <w:t xml:space="preserve"> предме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ту, развитие навыков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рассказом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С. А. Есенин. Слово о поэте.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96406E" w:rsidP="005D7D74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Формирование вниматель</w:t>
            </w:r>
            <w:r w:rsidR="005D7D74"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ного, вдумчивого читателя, развитие навыков </w:t>
            </w:r>
            <w:r w:rsidR="005D7D74"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с.192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воспоминаний о детстве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Стихотворение «Нивы сжаты, рощи голы». Выразительное чтение наизусть, беседа по вопросам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Отрабатывать умения выделять главное, обобщать и делать выводы, работать над выразительным чтением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с.193-194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Выучить наизусть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727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С.А. Есенин «Собаке Качалова»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Чтение </w:t>
            </w:r>
            <w:proofErr w:type="spellStart"/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стих-я</w:t>
            </w:r>
            <w:proofErr w:type="spellEnd"/>
            <w:proofErr w:type="gram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, беседа по вопросам. Работа над  развитием речи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с.194-195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«Стихи о природе». Конкурс чтецов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  <w:shd w:val="clear" w:color="auto" w:fill="F9EEE0"/>
              </w:rPr>
              <w:t>Формирование техники чтения и приёмов понимания и анализа текста.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со стих-ми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Выразительное чтение одного 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стихотв-я</w:t>
            </w:r>
            <w:proofErr w:type="spellEnd"/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М.А. Шолохов. Биография. Разбор статьи учебника, беседа по плану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автора, с особенностями его творчества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с.196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М.А. Шолохов «Судьба человека»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Чтение, знакомство с содержанием рассказа,  развитие навыков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197-204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М.А. Шолохов «Судьба человека»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Отрабатывать умения выделять главное, обобщать и делать выводы, работать над осознанным и правильным чтением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197-204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 по ролям эпизода, характеристика главного героя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  <w:shd w:val="clear" w:color="auto" w:fill="F9EEE0"/>
              </w:rPr>
              <w:t>Формирование техники чтения и приёмов понимания и анализа текста.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205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Пересказ 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Внеклассное чтение. Шолохов «Донские рассказы»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положительного отношения к чтению, к произведениям Шолохова, формирование умений применять полученные знания на практике.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«Донскими рассказами»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Е.И. Носов. Рассказ «Трудный хлеб». 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писателя, привитие интереса к предмету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с.206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Е.И. Носов. Рассказ «Трудный хлеб». Первичное восприятие рассказа, беседа по вопросам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рассказа, работа над отработкой правильного, осознанного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с.207-212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Ответить на вопросы 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Е.И. Носов. Рассказ «Трудный хлеб».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Обобщение знаний по рассказу. Отработка умения выделять главное, обобщать и делать выводы.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Пересказ, составление плана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Н.М. Рубцов.  Биография поэта.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Деревенская тема поэзии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Знакомство с биографией поэта, с особенностями его 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творчества. Воспитание чувства патриотизма.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с. 214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88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Стихотворения «Тихая моя родина», «Русский огонек», «Зимняя ночь» и др. 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Привитие положительного отношения к чтению, развитие речи учащихся, формирование умений применять полученные знания на практике.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Чтение, беседа по вопросам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Выразительное чтение </w:t>
            </w:r>
            <w:proofErr w:type="spellStart"/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стих-я</w:t>
            </w:r>
            <w:proofErr w:type="spellEnd"/>
            <w:proofErr w:type="gramEnd"/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Устное рисование картин природы в поэзии Рубцова. 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Воспитание интереса к чтению, развитие связной речи, навыков выразительного чтения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216-220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Чтение, беседа по вопросам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Ю.И. Коваль. Слово о писателе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автора, с особенностями его творчества. Воспитание чувства патриотизма.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 221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1-3 главы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Ю.И. Коваль «Приключения Васи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Куролесова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».  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Чтение отрывка из повести, работа над первоначальным восприятием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с.222-229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текста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Ю.И. Коваль  «Приключения Васи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Куролесова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».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  <w:shd w:val="clear" w:color="auto" w:fill="F9EEE0"/>
              </w:rPr>
              <w:t>Формирование техники чтения и приёмов понимания и анализа текста.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с.229-233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Пересказ 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произв-я</w:t>
            </w:r>
            <w:proofErr w:type="spellEnd"/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93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Написание  отзыва о книге Ю. Коваля  (чем </w:t>
            </w:r>
            <w:proofErr w:type="gramEnd"/>
          </w:p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понравилась повесть)</w:t>
            </w:r>
          </w:p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3010" w:type="dxa"/>
            <w:gridSpan w:val="4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Учить писать отзыв по произведению, обобщение знаний, отрабатывать умения выделять главное, обобщать и делать выводы</w:t>
            </w:r>
          </w:p>
        </w:tc>
        <w:tc>
          <w:tcPr>
            <w:tcW w:w="1100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отзывом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Зарубежная литература 9 ч.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94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Р. Стивенсон. «Вересковый мед».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Знакомство с биографией автора, чтение баллады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с.236</w:t>
            </w:r>
          </w:p>
        </w:tc>
        <w:tc>
          <w:tcPr>
            <w:tcW w:w="1242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баллады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95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Р. Стивенсон. «Вересковый мед». Работа над содержанием баллады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содержанием баллады, воспитание интереса к чтению, развитие связной речи, навыков выразительного чтения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над содержанием баллады</w:t>
            </w:r>
          </w:p>
        </w:tc>
        <w:tc>
          <w:tcPr>
            <w:tcW w:w="1242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 баллады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96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Э. </w:t>
            </w:r>
            <w:proofErr w:type="spellStart"/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Сетон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- Томпсон</w:t>
            </w:r>
            <w:proofErr w:type="gram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.  Рассказ «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Снап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».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Чтение рассказа, беседа по со</w:t>
            </w: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держанию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с.242-248</w:t>
            </w:r>
          </w:p>
        </w:tc>
        <w:tc>
          <w:tcPr>
            <w:tcW w:w="1242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с.250-254</w:t>
            </w:r>
          </w:p>
        </w:tc>
      </w:tr>
      <w:tr w:rsidR="005D7D74" w:rsidRPr="005D7D74" w:rsidTr="0096406E">
        <w:trPr>
          <w:trHeight w:val="1475"/>
        </w:trPr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97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Э. </w:t>
            </w:r>
            <w:proofErr w:type="spellStart"/>
            <w:proofErr w:type="gram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Сетон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- Томпсон</w:t>
            </w:r>
            <w:proofErr w:type="gram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.  Рассказ «</w:t>
            </w:r>
            <w:proofErr w:type="spellStart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Снап</w:t>
            </w:r>
            <w:proofErr w:type="spellEnd"/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».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D74" w:rsidRPr="0096406E" w:rsidRDefault="0096406E" w:rsidP="0096406E">
            <w:pPr>
              <w:ind w:right="-74"/>
              <w:rPr>
                <w:rFonts w:asciiTheme="minorHAnsi" w:hAnsiTheme="minorHAnsi" w:cs="Times New Roman"/>
              </w:rPr>
            </w:pPr>
            <w:r w:rsidRPr="0096406E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Работа над содержанием баллады, воспитание интереса к чтению, развитие связной речи, навыков  чтения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Составление плана рассказа с.254</w:t>
            </w:r>
          </w:p>
        </w:tc>
        <w:tc>
          <w:tcPr>
            <w:tcW w:w="1242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Выразительное чтение эпизода рассказа.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98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Дж. Даррелл. Слово о писателе. Чтение рассказа «Живописный жираф»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Знакомство с биографией автора, с особенностями его творчества.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с.255-260</w:t>
            </w:r>
          </w:p>
        </w:tc>
        <w:tc>
          <w:tcPr>
            <w:tcW w:w="1242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Чтение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99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Дж. Даррелл. «Живописный жираф»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содержанием повести, отрабатывать умения выделять главное, обобщать и делать выводы.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Беседа по содержанию рассказа</w:t>
            </w:r>
          </w:p>
        </w:tc>
        <w:tc>
          <w:tcPr>
            <w:tcW w:w="1242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Пересказ рассказа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Контрольный урок. Проверка техники чтения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  Проверка   навыков чтения учащихся, приобретенных за период обучения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Работа с текстом</w:t>
            </w:r>
          </w:p>
        </w:tc>
        <w:tc>
          <w:tcPr>
            <w:tcW w:w="1242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101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Контрольные вопросы и задания по пройденному материалу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Проверка знаний, полученных учащимися за год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с.267-268</w:t>
            </w:r>
          </w:p>
        </w:tc>
        <w:tc>
          <w:tcPr>
            <w:tcW w:w="1242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Задание в тетради</w:t>
            </w:r>
          </w:p>
        </w:tc>
      </w:tr>
      <w:tr w:rsidR="005D7D74" w:rsidRPr="005D7D74" w:rsidTr="0096406E">
        <w:tc>
          <w:tcPr>
            <w:tcW w:w="1276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102</w:t>
            </w:r>
          </w:p>
        </w:tc>
        <w:tc>
          <w:tcPr>
            <w:tcW w:w="533" w:type="dxa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>Заключительный урок. Викторина « Герои книг». Задание на лето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  <w:r w:rsidRPr="005D7D74">
              <w:rPr>
                <w:rFonts w:asciiTheme="minorHAnsi" w:hAnsiTheme="minorHAnsi" w:cs="Times New Roman"/>
                <w:sz w:val="22"/>
                <w:szCs w:val="22"/>
              </w:rPr>
              <w:t xml:space="preserve">Подведение итогов работы, проверка знаний учащихся, привитие интереса к чтению,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5D7D74" w:rsidRPr="005D7D74" w:rsidRDefault="005D7D74" w:rsidP="005D7D74">
            <w:pPr>
              <w:rPr>
                <w:rFonts w:asciiTheme="minorHAnsi" w:hAnsiTheme="minorHAnsi" w:cs="Times New Roman"/>
              </w:rPr>
            </w:pPr>
          </w:p>
        </w:tc>
      </w:tr>
      <w:tr w:rsidR="005D7D74" w:rsidRPr="005D7D74" w:rsidTr="0096406E">
        <w:tc>
          <w:tcPr>
            <w:tcW w:w="11165" w:type="dxa"/>
            <w:gridSpan w:val="12"/>
            <w:shd w:val="clear" w:color="auto" w:fill="auto"/>
          </w:tcPr>
          <w:p w:rsidR="005D7D74" w:rsidRPr="005D7D74" w:rsidRDefault="005D7D74" w:rsidP="005D7D74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5D7D74">
              <w:rPr>
                <w:rFonts w:asciiTheme="minorHAnsi" w:hAnsiTheme="minorHAnsi" w:cs="Times New Roman"/>
                <w:b/>
                <w:sz w:val="22"/>
                <w:szCs w:val="22"/>
              </w:rPr>
              <w:t>Общее количество часов - 102</w:t>
            </w:r>
          </w:p>
        </w:tc>
      </w:tr>
    </w:tbl>
    <w:p w:rsidR="0096406E" w:rsidRDefault="0096406E" w:rsidP="0096406E">
      <w:pPr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           </w:t>
      </w:r>
    </w:p>
    <w:p w:rsidR="0096406E" w:rsidRDefault="0096406E" w:rsidP="0096406E">
      <w:pPr>
        <w:rPr>
          <w:rFonts w:asciiTheme="minorHAnsi" w:hAnsiTheme="minorHAnsi" w:cs="Times New Roman"/>
          <w:b/>
          <w:sz w:val="22"/>
          <w:szCs w:val="22"/>
        </w:rPr>
      </w:pPr>
    </w:p>
    <w:p w:rsidR="00BB65C4" w:rsidRPr="005D7D74" w:rsidRDefault="0096406E" w:rsidP="0096406E">
      <w:pPr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                                                             </w:t>
      </w:r>
      <w:r w:rsidR="00BB65C4" w:rsidRPr="005D7D74">
        <w:rPr>
          <w:rFonts w:asciiTheme="minorHAnsi" w:hAnsiTheme="minorHAnsi" w:cs="Times New Roman"/>
          <w:b/>
          <w:sz w:val="22"/>
          <w:szCs w:val="22"/>
        </w:rPr>
        <w:t>9 класс</w:t>
      </w:r>
    </w:p>
    <w:p w:rsidR="00BB65C4" w:rsidRPr="005D7D74" w:rsidRDefault="00BB65C4" w:rsidP="0096406E">
      <w:pPr>
        <w:tabs>
          <w:tab w:val="left" w:pos="569"/>
        </w:tabs>
        <w:spacing w:line="197" w:lineRule="exact"/>
        <w:ind w:right="20"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</w:rPr>
        <w:t>Основные требования к знаниям и умениям учащихся</w:t>
      </w:r>
    </w:p>
    <w:p w:rsidR="00BB65C4" w:rsidRPr="005D7D74" w:rsidRDefault="00BB65C4" w:rsidP="00BB65C4">
      <w:pPr>
        <w:tabs>
          <w:tab w:val="left" w:pos="569"/>
        </w:tabs>
        <w:spacing w:line="197" w:lineRule="exact"/>
        <w:ind w:left="300" w:right="20"/>
        <w:rPr>
          <w:rFonts w:asciiTheme="minorHAnsi" w:eastAsia="Times New Roman" w:hAnsiTheme="minorHAnsi" w:cs="Times New Roman"/>
          <w:b/>
          <w:i/>
          <w:iCs/>
          <w:color w:val="auto"/>
          <w:sz w:val="22"/>
          <w:szCs w:val="22"/>
        </w:rPr>
      </w:pPr>
    </w:p>
    <w:p w:rsidR="00BB65C4" w:rsidRPr="005D7D74" w:rsidRDefault="00BB65C4" w:rsidP="00BB65C4">
      <w:pPr>
        <w:spacing w:line="235" w:lineRule="exact"/>
        <w:ind w:left="20"/>
        <w:rPr>
          <w:rFonts w:asciiTheme="minorHAnsi" w:eastAsia="Times New Roman" w:hAnsiTheme="minorHAnsi" w:cs="Times New Roman"/>
          <w:bCs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bCs/>
          <w:i/>
          <w:iCs/>
          <w:color w:val="auto"/>
          <w:sz w:val="22"/>
          <w:szCs w:val="22"/>
        </w:rPr>
        <w:t>Учащиеся должны уметь:</w:t>
      </w:r>
    </w:p>
    <w:p w:rsidR="00BB65C4" w:rsidRPr="005D7D74" w:rsidRDefault="00BB65C4" w:rsidP="00BB65C4">
      <w:pPr>
        <w:spacing w:line="235" w:lineRule="exact"/>
        <w:ind w:left="20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spacing w:line="235" w:lineRule="exact"/>
        <w:ind w:left="20" w:right="20" w:firstLine="280"/>
        <w:jc w:val="both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читать осознанно, правильно, бегло, выразительно вслух; читать «про себя»;</w:t>
      </w:r>
    </w:p>
    <w:p w:rsidR="00BB65C4" w:rsidRPr="005D7D74" w:rsidRDefault="00BB65C4" w:rsidP="00BB65C4">
      <w:pPr>
        <w:spacing w:line="235" w:lineRule="exact"/>
        <w:ind w:left="20" w:right="20" w:firstLine="28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выделять главную мысль произведения; давать характеристику главным героям; высказывать свое отношение к героям и их поступкам;  пересказывать содержание произведения, рассказывать по пред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softHyphen/>
        <w:t xml:space="preserve">ложенной теме в связи </w:t>
      </w:r>
      <w:proofErr w:type="gramStart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с</w:t>
      </w:r>
      <w:proofErr w:type="gramEnd"/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прочитанным. </w:t>
      </w:r>
    </w:p>
    <w:p w:rsidR="00BB65C4" w:rsidRPr="005D7D74" w:rsidRDefault="00BB65C4" w:rsidP="00BB65C4">
      <w:pPr>
        <w:spacing w:line="235" w:lineRule="exact"/>
        <w:ind w:left="20" w:right="20" w:firstLine="280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spacing w:line="235" w:lineRule="exact"/>
        <w:ind w:left="20" w:right="20" w:firstLine="280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spacing w:line="235" w:lineRule="exact"/>
        <w:ind w:left="20" w:right="20" w:firstLine="280"/>
        <w:rPr>
          <w:rFonts w:asciiTheme="minorHAnsi" w:eastAsia="Times New Roman" w:hAnsiTheme="minorHAnsi" w:cs="Times New Roman"/>
          <w:bCs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bCs/>
          <w:i/>
          <w:iCs/>
          <w:color w:val="auto"/>
          <w:sz w:val="22"/>
          <w:szCs w:val="22"/>
        </w:rPr>
        <w:t>Учащиеся должны знать:</w:t>
      </w:r>
    </w:p>
    <w:p w:rsidR="00BB65C4" w:rsidRPr="005D7D74" w:rsidRDefault="00BB65C4" w:rsidP="00BB65C4">
      <w:pPr>
        <w:spacing w:line="235" w:lineRule="exact"/>
        <w:ind w:left="20" w:right="20" w:firstLine="280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spacing w:after="1020" w:line="235" w:lineRule="exact"/>
        <w:ind w:left="20" w:firstLine="28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наизусть 10 стихотворений, 2 прозаических отрывка</w:t>
      </w:r>
    </w:p>
    <w:p w:rsidR="00BB65C4" w:rsidRPr="005D7D74" w:rsidRDefault="00BB65C4" w:rsidP="00BB65C4">
      <w:pPr>
        <w:rPr>
          <w:rFonts w:asciiTheme="minorHAnsi" w:hAnsiTheme="minorHAnsi" w:cs="Times New Roman"/>
          <w:sz w:val="22"/>
          <w:szCs w:val="22"/>
        </w:rPr>
      </w:pPr>
      <w:r w:rsidRPr="005D7D74">
        <w:rPr>
          <w:rFonts w:asciiTheme="minorHAnsi" w:hAnsiTheme="minorHAnsi" w:cs="Times New Roman"/>
          <w:b/>
          <w:sz w:val="22"/>
          <w:szCs w:val="22"/>
        </w:rPr>
        <w:t>Литература</w:t>
      </w:r>
      <w:r w:rsidRPr="005D7D74">
        <w:rPr>
          <w:rFonts w:asciiTheme="minorHAnsi" w:hAnsiTheme="minorHAnsi" w:cs="Times New Roman"/>
          <w:b/>
          <w:sz w:val="22"/>
          <w:szCs w:val="22"/>
        </w:rPr>
        <w:br/>
      </w:r>
      <w:r w:rsidRPr="005D7D74">
        <w:rPr>
          <w:rFonts w:asciiTheme="minorHAnsi" w:hAnsiTheme="minorHAnsi" w:cs="Times New Roman"/>
          <w:sz w:val="22"/>
          <w:szCs w:val="22"/>
        </w:rPr>
        <w:t> Учебник: Аксёнова А.К.Чтение. Учебник для 9 класса специальных (коррекционных) образовательных учреждений VIII вида. – М: Просвещение, 2013.</w:t>
      </w:r>
    </w:p>
    <w:p w:rsidR="00BB65C4" w:rsidRPr="005D7D74" w:rsidRDefault="00BB65C4" w:rsidP="005D7D74">
      <w:pPr>
        <w:spacing w:after="1020" w:line="235" w:lineRule="exact"/>
        <w:ind w:right="141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pStyle w:val="a3"/>
        <w:spacing w:before="1" w:beforeAutospacing="1" w:after="1" w:afterAutospacing="1"/>
        <w:rPr>
          <w:rFonts w:asciiTheme="minorHAnsi" w:hAnsiTheme="minorHAnsi"/>
          <w:b/>
          <w:sz w:val="22"/>
          <w:szCs w:val="22"/>
        </w:rPr>
      </w:pPr>
      <w:r w:rsidRPr="005D7D74">
        <w:rPr>
          <w:rFonts w:asciiTheme="minorHAnsi" w:hAnsiTheme="minorHAnsi"/>
          <w:b/>
          <w:sz w:val="22"/>
          <w:szCs w:val="22"/>
        </w:rPr>
        <w:t xml:space="preserve">УЧЕБНО-МЕТОДИЧЕСКАЯ ЛИТЕРАТУРА ДЛЯ УЧИТЕЛЯ </w:t>
      </w:r>
    </w:p>
    <w:p w:rsidR="00BB65C4" w:rsidRPr="005D7D74" w:rsidRDefault="00BB65C4" w:rsidP="00BB65C4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5D7D74">
        <w:rPr>
          <w:rFonts w:asciiTheme="minorHAnsi" w:hAnsiTheme="minorHAnsi" w:cs="Times New Roman"/>
          <w:sz w:val="22"/>
          <w:szCs w:val="22"/>
        </w:rPr>
        <w:t xml:space="preserve">Программы специальных (коррекционных) общеобразовательных  учреждений. </w:t>
      </w:r>
      <w:r w:rsidRPr="005D7D74">
        <w:rPr>
          <w:rFonts w:asciiTheme="minorHAnsi" w:hAnsiTheme="minorHAnsi" w:cs="Times New Roman"/>
          <w:sz w:val="22"/>
          <w:szCs w:val="22"/>
          <w:lang w:val="en-US"/>
        </w:rPr>
        <w:t>VIII</w:t>
      </w:r>
      <w:r w:rsidRPr="005D7D74">
        <w:rPr>
          <w:rFonts w:asciiTheme="minorHAnsi" w:hAnsiTheme="minorHAnsi" w:cs="Times New Roman"/>
          <w:sz w:val="22"/>
          <w:szCs w:val="22"/>
        </w:rPr>
        <w:t xml:space="preserve"> вида. 5 – 9 </w:t>
      </w:r>
      <w:proofErr w:type="spellStart"/>
      <w:r w:rsidRPr="005D7D74">
        <w:rPr>
          <w:rFonts w:asciiTheme="minorHAnsi" w:hAnsiTheme="minorHAnsi" w:cs="Times New Roman"/>
          <w:sz w:val="22"/>
          <w:szCs w:val="22"/>
        </w:rPr>
        <w:t>классы\</w:t>
      </w:r>
      <w:proofErr w:type="spellEnd"/>
      <w:r w:rsidRPr="005D7D74">
        <w:rPr>
          <w:rFonts w:asciiTheme="minorHAnsi" w:hAnsiTheme="minorHAnsi" w:cs="Times New Roman"/>
          <w:sz w:val="22"/>
          <w:szCs w:val="22"/>
        </w:rPr>
        <w:t xml:space="preserve"> под ред. В.В.Воронковой \Сборник 1 .-  М.: ВЛАДОС, 2001</w:t>
      </w:r>
    </w:p>
    <w:p w:rsidR="00BB65C4" w:rsidRPr="005D7D74" w:rsidRDefault="00BB65C4" w:rsidP="00BB65C4">
      <w:pPr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5D7D74">
        <w:rPr>
          <w:rFonts w:asciiTheme="minorHAnsi" w:hAnsiTheme="minorHAnsi" w:cs="Times New Roman"/>
          <w:sz w:val="22"/>
          <w:szCs w:val="22"/>
        </w:rPr>
        <w:t xml:space="preserve">Русский язык и чтение. 5 -7 класс: речевые разминки, зрительные диктанты, игровые упражнения \ </w:t>
      </w:r>
      <w:proofErr w:type="spellStart"/>
      <w:r w:rsidRPr="005D7D74">
        <w:rPr>
          <w:rFonts w:asciiTheme="minorHAnsi" w:hAnsiTheme="minorHAnsi" w:cs="Times New Roman"/>
          <w:sz w:val="22"/>
          <w:szCs w:val="22"/>
        </w:rPr>
        <w:t>М.Е.Прокопьенко</w:t>
      </w:r>
      <w:proofErr w:type="spellEnd"/>
      <w:proofErr w:type="gramStart"/>
      <w:r w:rsidRPr="005D7D74">
        <w:rPr>
          <w:rFonts w:asciiTheme="minorHAnsi" w:hAnsiTheme="minorHAnsi" w:cs="Times New Roman"/>
          <w:sz w:val="22"/>
          <w:szCs w:val="22"/>
        </w:rPr>
        <w:t xml:space="preserve"> .</w:t>
      </w:r>
      <w:proofErr w:type="gramEnd"/>
      <w:r w:rsidRPr="005D7D74">
        <w:rPr>
          <w:rFonts w:asciiTheme="minorHAnsi" w:hAnsiTheme="minorHAnsi" w:cs="Times New Roman"/>
          <w:sz w:val="22"/>
          <w:szCs w:val="22"/>
        </w:rPr>
        <w:t xml:space="preserve"> –Волгоград: Учитель, 2009 . – серия «Коррекционное обучение» </w:t>
      </w:r>
    </w:p>
    <w:p w:rsidR="00BB65C4" w:rsidRPr="005D7D74" w:rsidRDefault="00BB65C4" w:rsidP="00BB65C4">
      <w:pPr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5D7D74">
        <w:rPr>
          <w:rFonts w:asciiTheme="minorHAnsi" w:hAnsiTheme="minorHAnsi" w:cs="Times New Roman"/>
          <w:sz w:val="22"/>
          <w:szCs w:val="22"/>
        </w:rPr>
        <w:t xml:space="preserve">Чтение. Учебник для 9 класса специальных (коррекционных) образовательных учреждений VIII вида \ А.К. </w:t>
      </w:r>
      <w:proofErr w:type="spellStart"/>
      <w:r w:rsidRPr="005D7D74">
        <w:rPr>
          <w:rFonts w:asciiTheme="minorHAnsi" w:hAnsiTheme="minorHAnsi" w:cs="Times New Roman"/>
          <w:sz w:val="22"/>
          <w:szCs w:val="22"/>
        </w:rPr>
        <w:t>Ассенова</w:t>
      </w:r>
      <w:proofErr w:type="spellEnd"/>
      <w:r w:rsidRPr="005D7D74">
        <w:rPr>
          <w:rFonts w:asciiTheme="minorHAnsi" w:hAnsiTheme="minorHAnsi" w:cs="Times New Roman"/>
          <w:sz w:val="22"/>
          <w:szCs w:val="22"/>
        </w:rPr>
        <w:t>.;  М.И. Шишкова  - М.: Просвещение, 2013г</w:t>
      </w:r>
    </w:p>
    <w:p w:rsidR="00BB65C4" w:rsidRPr="005D7D74" w:rsidRDefault="00BB65C4" w:rsidP="00BB65C4">
      <w:pPr>
        <w:spacing w:after="200"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BB65C4" w:rsidRPr="005D7D74" w:rsidRDefault="00BB65C4" w:rsidP="00BB65C4">
      <w:pPr>
        <w:tabs>
          <w:tab w:val="left" w:pos="5382"/>
        </w:tabs>
        <w:spacing w:before="180" w:line="197" w:lineRule="exact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  <w:lastRenderedPageBreak/>
        <w:t>Рекомендуемая литература</w:t>
      </w:r>
      <w:r w:rsidRPr="005D7D74"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  <w:tab/>
      </w:r>
    </w:p>
    <w:p w:rsidR="00BB65C4" w:rsidRPr="005D7D74" w:rsidRDefault="00BB65C4" w:rsidP="00BB65C4">
      <w:pPr>
        <w:spacing w:line="276" w:lineRule="auto"/>
        <w:ind w:left="20"/>
        <w:rPr>
          <w:rFonts w:asciiTheme="minorHAnsi" w:eastAsia="Times New Roman" w:hAnsiTheme="minorHAnsi" w:cs="Times New Roman"/>
          <w:bCs/>
          <w:color w:val="auto"/>
          <w:spacing w:val="30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bCs/>
          <w:color w:val="auto"/>
          <w:sz w:val="22"/>
          <w:szCs w:val="22"/>
        </w:rPr>
        <w:t xml:space="preserve">(на </w:t>
      </w:r>
      <w:r w:rsidRPr="005D7D74">
        <w:rPr>
          <w:rFonts w:asciiTheme="minorHAnsi" w:eastAsia="Times New Roman" w:hAnsiTheme="minorHAnsi" w:cs="Times New Roman"/>
          <w:bCs/>
          <w:color w:val="auto"/>
          <w:spacing w:val="30"/>
          <w:sz w:val="22"/>
          <w:szCs w:val="22"/>
        </w:rPr>
        <w:t>выбор)</w:t>
      </w:r>
    </w:p>
    <w:p w:rsidR="00BB65C4" w:rsidRPr="005D7D74" w:rsidRDefault="00BB65C4" w:rsidP="00BB65C4">
      <w:pPr>
        <w:spacing w:line="276" w:lineRule="auto"/>
        <w:ind w:left="20"/>
        <w:rPr>
          <w:rFonts w:asciiTheme="minorHAnsi" w:eastAsia="Times New Roman" w:hAnsiTheme="minorHAnsi" w:cs="Times New Roman"/>
          <w:color w:val="auto"/>
          <w:sz w:val="22"/>
          <w:szCs w:val="22"/>
        </w:rPr>
      </w:pPr>
    </w:p>
    <w:p w:rsidR="00BB65C4" w:rsidRPr="005D7D74" w:rsidRDefault="00BB65C4" w:rsidP="00BB65C4">
      <w:pPr>
        <w:numPr>
          <w:ilvl w:val="0"/>
          <w:numId w:val="1"/>
        </w:numPr>
        <w:tabs>
          <w:tab w:val="left" w:pos="458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А. А. Ахматова Стихотворения.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468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А. Р. Беляев «Человек-амфибия».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473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В. О. Богомолов «Иван».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478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Ю. В. Бондарев «Последние залпы», «Горячий снег».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473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В. В. Быков «Альпийская баллада», «Обелиск».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473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Б. Л. Васильев «А зори здесь тихие».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468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proofErr w:type="spellStart"/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Жюль</w:t>
      </w:r>
      <w:proofErr w:type="spellEnd"/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 Берн «Таинственный остров».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478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3. Воскресенская «Сердце матери».</w:t>
      </w:r>
    </w:p>
    <w:p w:rsidR="00BB65C4" w:rsidRPr="005D7D74" w:rsidRDefault="00BB65C4" w:rsidP="00BB65C4">
      <w:pPr>
        <w:numPr>
          <w:ilvl w:val="0"/>
          <w:numId w:val="1"/>
        </w:numPr>
        <w:tabs>
          <w:tab w:val="left" w:pos="569"/>
        </w:tabs>
        <w:spacing w:line="276" w:lineRule="auto"/>
        <w:ind w:left="300" w:right="2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А. М. Горький «В людях», «Мои университеты». 10. С. А. Есенин Стихотворения.</w:t>
      </w:r>
    </w:p>
    <w:p w:rsidR="00BB65C4" w:rsidRPr="005D7D74" w:rsidRDefault="00BB65C4" w:rsidP="00BB65C4">
      <w:pPr>
        <w:spacing w:line="276" w:lineRule="auto"/>
        <w:ind w:left="20" w:firstLine="28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>И</w:t>
      </w: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. М. М. Зощенко</w:t>
      </w:r>
      <w:r w:rsidRPr="005D7D74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Рассказы.</w:t>
      </w:r>
    </w:p>
    <w:p w:rsidR="00BB65C4" w:rsidRPr="005D7D74" w:rsidRDefault="00BB65C4" w:rsidP="00BB65C4">
      <w:pPr>
        <w:numPr>
          <w:ilvl w:val="1"/>
          <w:numId w:val="1"/>
        </w:numPr>
        <w:tabs>
          <w:tab w:val="left" w:pos="569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Ф. А. Искандер «</w:t>
      </w:r>
      <w:proofErr w:type="spellStart"/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Сандро</w:t>
      </w:r>
      <w:proofErr w:type="spellEnd"/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 из Чегема».</w:t>
      </w:r>
    </w:p>
    <w:p w:rsidR="00BB65C4" w:rsidRPr="005D7D74" w:rsidRDefault="00BB65C4" w:rsidP="00BB65C4">
      <w:pPr>
        <w:numPr>
          <w:ilvl w:val="1"/>
          <w:numId w:val="1"/>
        </w:numPr>
        <w:tabs>
          <w:tab w:val="left" w:pos="545"/>
        </w:tabs>
        <w:spacing w:line="276" w:lineRule="auto"/>
        <w:ind w:left="300" w:right="2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К. Г. Паустовский «</w:t>
      </w:r>
      <w:proofErr w:type="gramStart"/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Во</w:t>
      </w:r>
      <w:proofErr w:type="gramEnd"/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 глубине России», «Телеграмма», «Великий сказоч</w:t>
      </w: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softHyphen/>
        <w:t>ник», «Разливы рек», «Исаак Левитан», «Приточная трава».</w:t>
      </w:r>
    </w:p>
    <w:p w:rsidR="00BB65C4" w:rsidRPr="005D7D74" w:rsidRDefault="00BB65C4" w:rsidP="00BB65C4">
      <w:pPr>
        <w:numPr>
          <w:ilvl w:val="1"/>
          <w:numId w:val="1"/>
        </w:numPr>
        <w:tabs>
          <w:tab w:val="left" w:pos="550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А. А. Сурков Стихотворения.</w:t>
      </w:r>
    </w:p>
    <w:p w:rsidR="00BB65C4" w:rsidRPr="005D7D74" w:rsidRDefault="00BB65C4" w:rsidP="00BB65C4">
      <w:pPr>
        <w:numPr>
          <w:ilvl w:val="1"/>
          <w:numId w:val="1"/>
        </w:numPr>
        <w:tabs>
          <w:tab w:val="left" w:pos="550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Л. Н. Толстой «Севастопольские рассказы» (выборочно).</w:t>
      </w:r>
    </w:p>
    <w:p w:rsidR="00BB65C4" w:rsidRPr="005D7D74" w:rsidRDefault="00BB65C4" w:rsidP="00BB65C4">
      <w:pPr>
        <w:numPr>
          <w:ilvl w:val="1"/>
          <w:numId w:val="1"/>
        </w:numPr>
        <w:tabs>
          <w:tab w:val="left" w:pos="550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М. Н. Цветаева Стихотворения.</w:t>
      </w:r>
    </w:p>
    <w:p w:rsidR="00BB65C4" w:rsidRPr="005D7D74" w:rsidRDefault="00BB65C4" w:rsidP="00BB65C4">
      <w:pPr>
        <w:numPr>
          <w:ilvl w:val="1"/>
          <w:numId w:val="1"/>
        </w:numPr>
        <w:tabs>
          <w:tab w:val="left" w:pos="550"/>
        </w:tabs>
        <w:spacing w:line="276" w:lineRule="auto"/>
        <w:ind w:left="20" w:firstLine="28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А. П. Чехов «Дом с мезонином».</w:t>
      </w:r>
    </w:p>
    <w:p w:rsidR="00BB65C4" w:rsidRPr="005D7D74" w:rsidRDefault="00BB65C4" w:rsidP="00BB65C4">
      <w:pPr>
        <w:numPr>
          <w:ilvl w:val="1"/>
          <w:numId w:val="1"/>
        </w:numPr>
        <w:tabs>
          <w:tab w:val="left" w:pos="569"/>
        </w:tabs>
        <w:spacing w:after="180" w:line="276" w:lineRule="auto"/>
        <w:ind w:left="300" w:right="20"/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</w:pPr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>В. М. Шукшин «Кляуза», «Мечты», «Чужие», «Жил человек», «Привет Сивому».</w:t>
      </w:r>
      <w:proofErr w:type="gramStart"/>
      <w:r w:rsidRPr="005D7D74">
        <w:rPr>
          <w:rFonts w:asciiTheme="minorHAnsi" w:eastAsia="Times New Roman" w:hAnsiTheme="minorHAnsi" w:cs="Times New Roman"/>
          <w:i/>
          <w:iCs/>
          <w:color w:val="auto"/>
          <w:sz w:val="22"/>
          <w:szCs w:val="22"/>
        </w:rPr>
        <w:t xml:space="preserve"> .</w:t>
      </w:r>
      <w:proofErr w:type="gramEnd"/>
    </w:p>
    <w:p w:rsidR="00562559" w:rsidRPr="005D7D74" w:rsidRDefault="00562559" w:rsidP="00BB65C4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562559" w:rsidRPr="005D7D74" w:rsidSect="005D7D7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5DBF404F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C4"/>
    <w:rsid w:val="004464F0"/>
    <w:rsid w:val="005607F3"/>
    <w:rsid w:val="00562559"/>
    <w:rsid w:val="005D7D74"/>
    <w:rsid w:val="008E6716"/>
    <w:rsid w:val="008F5B1F"/>
    <w:rsid w:val="008F7975"/>
    <w:rsid w:val="00921EBE"/>
    <w:rsid w:val="00950072"/>
    <w:rsid w:val="0096406E"/>
    <w:rsid w:val="00A75E70"/>
    <w:rsid w:val="00BB65C4"/>
    <w:rsid w:val="00D9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C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B6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B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9640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2">
    <w:name w:val="c42"/>
    <w:basedOn w:val="a0"/>
    <w:rsid w:val="0096406E"/>
  </w:style>
  <w:style w:type="table" w:styleId="a5">
    <w:name w:val="Table Grid"/>
    <w:basedOn w:val="a1"/>
    <w:uiPriority w:val="59"/>
    <w:rsid w:val="00964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5E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E7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48D3D-F301-4663-9965-FE83C15C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DEXP</cp:lastModifiedBy>
  <cp:revision>5</cp:revision>
  <cp:lastPrinted>2021-09-12T05:04:00Z</cp:lastPrinted>
  <dcterms:created xsi:type="dcterms:W3CDTF">2021-09-10T10:37:00Z</dcterms:created>
  <dcterms:modified xsi:type="dcterms:W3CDTF">2023-10-18T11:53:00Z</dcterms:modified>
</cp:coreProperties>
</file>