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84" w:rsidRDefault="002E798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4128574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59450" cy="81468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984" w:rsidRDefault="002E7984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6F69" w:rsidRPr="00373348" w:rsidRDefault="00373348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216B05" w:rsidRDefault="00F139EF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абочая программа по учебному предмету «Математика» составлена на основе Федеральной адаптированной основной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программы обучающихся с умственной отсталостью (интеллект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уальными нарушениями)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ФАО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ОП УО</w:t>
      </w:r>
      <w:r w:rsidR="00AC1A35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61C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A35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утверждена приказом М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просвещения России от 24.11.2022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1026</w:t>
      </w:r>
      <w:r w:rsid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6B05" w:rsidRPr="00216B05" w:rsidRDefault="00216B05" w:rsidP="00216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1523A3" w:rsidRDefault="00216B05" w:rsidP="00216B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Министерства образования и науки Российской Фед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19. 12. 2014 №1599 «Об утверждении федерального государс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венного образовательного стандарта образования </w:t>
      </w:r>
      <w:proofErr w:type="gramStart"/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1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отсталостью (интеллектуальными нарушениями)» 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3D92" w:rsidRPr="00373348" w:rsidRDefault="007F3D92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 xml:space="preserve">ФАООП УО (вариант 1) </w:t>
      </w:r>
      <w:proofErr w:type="gramStart"/>
      <w:r w:rsidRPr="00373348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373348">
        <w:rPr>
          <w:rFonts w:ascii="Times New Roman" w:hAnsi="Times New Roman" w:cs="Times New Roman"/>
          <w:sz w:val="28"/>
          <w:szCs w:val="28"/>
        </w:rPr>
        <w:t xml:space="preserve"> обучающимся с легкой умстве</w:t>
      </w:r>
      <w:r w:rsidRPr="00373348">
        <w:rPr>
          <w:rFonts w:ascii="Times New Roman" w:hAnsi="Times New Roman" w:cs="Times New Roman"/>
          <w:sz w:val="28"/>
          <w:szCs w:val="28"/>
        </w:rPr>
        <w:t>н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ной отсталостью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с учетом реализации их особых образовательных потребностей, а также индивидуальных ос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</w:rPr>
        <w:t>бенностей и возможностей.</w:t>
      </w:r>
    </w:p>
    <w:p w:rsidR="001523A3" w:rsidRPr="00373348" w:rsidRDefault="001523A3" w:rsidP="00373348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348">
        <w:rPr>
          <w:rFonts w:ascii="Times New Roman" w:hAnsi="Times New Roman"/>
          <w:sz w:val="28"/>
          <w:szCs w:val="28"/>
        </w:rPr>
        <w:t>Учебный предмет</w:t>
      </w:r>
      <w:r w:rsidRPr="00373348">
        <w:rPr>
          <w:rFonts w:ascii="Times New Roman" w:hAnsi="Times New Roman"/>
          <w:b/>
          <w:sz w:val="28"/>
          <w:szCs w:val="28"/>
        </w:rPr>
        <w:t xml:space="preserve"> «</w:t>
      </w:r>
      <w:r w:rsidRPr="00373348">
        <w:rPr>
          <w:rFonts w:ascii="Times New Roman" w:hAnsi="Times New Roman"/>
          <w:sz w:val="28"/>
          <w:szCs w:val="28"/>
        </w:rPr>
        <w:t xml:space="preserve">Математика» относится к предметной области «Математика» и является обязательной частью учебного плана. </w:t>
      </w:r>
      <w:r w:rsidR="00F139EF" w:rsidRPr="00373348">
        <w:rPr>
          <w:rFonts w:ascii="Times New Roman" w:hAnsi="Times New Roman"/>
          <w:sz w:val="28"/>
          <w:szCs w:val="28"/>
        </w:rPr>
        <w:t>В соотве</w:t>
      </w:r>
      <w:r w:rsidR="00F139EF" w:rsidRPr="00373348">
        <w:rPr>
          <w:rFonts w:ascii="Times New Roman" w:hAnsi="Times New Roman"/>
          <w:sz w:val="28"/>
          <w:szCs w:val="28"/>
        </w:rPr>
        <w:t>т</w:t>
      </w:r>
      <w:r w:rsidR="00F139EF" w:rsidRPr="00373348">
        <w:rPr>
          <w:rFonts w:ascii="Times New Roman" w:hAnsi="Times New Roman"/>
          <w:sz w:val="28"/>
          <w:szCs w:val="28"/>
        </w:rPr>
        <w:t>ствии с учебным планом рабочая программа по учебному предмету «М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тематика» в 4 классе рассчитана на 34 учебные недели и составляет 1</w:t>
      </w:r>
      <w:r w:rsidR="00216B05">
        <w:rPr>
          <w:rFonts w:ascii="Times New Roman" w:hAnsi="Times New Roman"/>
          <w:sz w:val="28"/>
          <w:szCs w:val="28"/>
        </w:rPr>
        <w:t>7</w:t>
      </w:r>
      <w:r w:rsidR="009305BE">
        <w:rPr>
          <w:rFonts w:ascii="Times New Roman" w:hAnsi="Times New Roman"/>
          <w:sz w:val="28"/>
          <w:szCs w:val="28"/>
        </w:rPr>
        <w:t>0</w:t>
      </w:r>
      <w:r w:rsidR="00F139EF" w:rsidRPr="00373348">
        <w:rPr>
          <w:rFonts w:ascii="Times New Roman" w:hAnsi="Times New Roman"/>
          <w:sz w:val="28"/>
          <w:szCs w:val="28"/>
        </w:rPr>
        <w:t xml:space="preserve"> ч</w:t>
      </w:r>
      <w:r w:rsidR="00F139EF" w:rsidRPr="00373348">
        <w:rPr>
          <w:rFonts w:ascii="Times New Roman" w:hAnsi="Times New Roman"/>
          <w:sz w:val="28"/>
          <w:szCs w:val="28"/>
        </w:rPr>
        <w:t>а</w:t>
      </w:r>
      <w:r w:rsidR="00F139EF" w:rsidRPr="00373348">
        <w:rPr>
          <w:rFonts w:ascii="Times New Roman" w:hAnsi="Times New Roman"/>
          <w:sz w:val="28"/>
          <w:szCs w:val="28"/>
        </w:rPr>
        <w:t>сов в год (</w:t>
      </w:r>
      <w:r w:rsidR="00216B05">
        <w:rPr>
          <w:rFonts w:ascii="Times New Roman" w:hAnsi="Times New Roman"/>
          <w:sz w:val="28"/>
          <w:szCs w:val="28"/>
        </w:rPr>
        <w:t>5</w:t>
      </w:r>
      <w:r w:rsidR="00F139EF" w:rsidRPr="00373348">
        <w:rPr>
          <w:rFonts w:ascii="Times New Roman" w:hAnsi="Times New Roman"/>
          <w:sz w:val="28"/>
          <w:szCs w:val="28"/>
        </w:rPr>
        <w:t xml:space="preserve"> часа в неделю).</w:t>
      </w:r>
    </w:p>
    <w:p w:rsidR="009517F4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адаптированная основная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определяет цель и задачи учебного предмета «Математика»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обучения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подготовка </w:t>
      </w:r>
      <w:proofErr w:type="gramStart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легкой умственной о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9F2B4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сталостью (интеллектуальными нарушениями) 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жизни в современном о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 и овладение доступными профессионально-трудовыми навыками.</w:t>
      </w:r>
    </w:p>
    <w:p w:rsidR="009517F4" w:rsidRDefault="009517F4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3A3" w:rsidRPr="00373348" w:rsidRDefault="001523A3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обучения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доступных обучающимся с умственной отсталостью (интеллектуальными нарушениями) математических </w:t>
      </w:r>
      <w:r w:rsidRPr="003733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умений,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обходимых для решения учебно-познавательных, учебно-практических, житейских и профессиональных задач; развитие способности их использ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при решении соответствующих возрасту задач;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рушениями) средствами математики с учетом их индивидуальных возмо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ностей;</w:t>
      </w:r>
    </w:p>
    <w:p w:rsidR="001523A3" w:rsidRPr="00373348" w:rsidRDefault="001523A3">
      <w:pPr>
        <w:pStyle w:val="a7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положительных качеств личности, в частности акк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ратности, настойчивости, трудолюбия, самостоятельности, терпеливости, любознательности, умений планировать свою деятельность, доводить н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чатое дело до конца, осуществлять контроль и самоконтроль.</w:t>
      </w:r>
    </w:p>
    <w:p w:rsidR="001523A3" w:rsidRPr="00373348" w:rsidRDefault="00AC1A35" w:rsidP="00373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учебному предмету «Математика» в 4 классе определяет следующие задачи:</w:t>
      </w:r>
    </w:p>
    <w:p w:rsidR="00C76F69" w:rsidRPr="00373348" w:rsidRDefault="00B02774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нумерации чисел первой сотни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1523A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1523A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устно и письменно арифметич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действия с числами и числовыми выражениями, решать текстовые з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дачи, умение действовать в соответствии с алгоритмом;</w:t>
      </w:r>
    </w:p>
    <w:p w:rsidR="00C76F69" w:rsidRPr="00373348" w:rsidRDefault="00C76F69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геометрических фигурах, </w:t>
      </w:r>
      <w:r w:rsidR="00E74873"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74873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их части, строить фигуры с помощью инструментов;</w:t>
      </w:r>
    </w:p>
    <w:p w:rsidR="00C76F69" w:rsidRPr="00373348" w:rsidRDefault="00E74873">
      <w:pPr>
        <w:pStyle w:val="a7"/>
        <w:numPr>
          <w:ilvl w:val="0"/>
          <w:numId w:val="2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</w:t>
      </w:r>
      <w:r w:rsidR="00C76F69" w:rsidRPr="0037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первоначальные математические знания для решения учебно-познавательных и практических задач.</w:t>
      </w:r>
    </w:p>
    <w:p w:rsidR="00C76F69" w:rsidRPr="00373348" w:rsidRDefault="00373348">
      <w:pPr>
        <w:pStyle w:val="1"/>
        <w:numPr>
          <w:ilvl w:val="0"/>
          <w:numId w:val="5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ru-RU"/>
        </w:rPr>
      </w:pPr>
      <w:bookmarkStart w:id="1" w:name="_Toc144128575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СОДЕРЖАНИЕ ОБУЧЕНИЯ</w:t>
      </w:r>
      <w:bookmarkEnd w:id="1"/>
    </w:p>
    <w:p w:rsidR="001A5600" w:rsidRPr="00373348" w:rsidRDefault="001A5600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Обучение математике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</w:t>
      </w:r>
      <w:r w:rsidRPr="00373348">
        <w:rPr>
          <w:rFonts w:ascii="Times New Roman" w:hAnsi="Times New Roman" w:cs="Times New Roman"/>
          <w:sz w:val="28"/>
          <w:szCs w:val="28"/>
        </w:rPr>
        <w:t>с</w:t>
      </w:r>
      <w:r w:rsidRPr="00373348">
        <w:rPr>
          <w:rFonts w:ascii="Times New Roman" w:hAnsi="Times New Roman" w:cs="Times New Roman"/>
          <w:sz w:val="28"/>
          <w:szCs w:val="28"/>
        </w:rPr>
        <w:t>пользованию математических знаний в различных ситуациях.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Программа обучения в 4 классе направлена </w:t>
      </w:r>
      <w:r w:rsidRPr="00373348">
        <w:rPr>
          <w:rFonts w:ascii="Times New Roman" w:hAnsi="Times New Roman" w:cs="Times New Roman"/>
          <w:sz w:val="28"/>
          <w:szCs w:val="28"/>
        </w:rPr>
        <w:t xml:space="preserve">на изучение нумерации </w:t>
      </w:r>
      <w:r w:rsidR="009F2B43" w:rsidRPr="00373348">
        <w:rPr>
          <w:rFonts w:ascii="Times New Roman" w:hAnsi="Times New Roman" w:cs="Times New Roman"/>
          <w:sz w:val="28"/>
          <w:szCs w:val="28"/>
        </w:rPr>
        <w:t xml:space="preserve">чисел </w:t>
      </w:r>
      <w:r w:rsidRPr="00373348">
        <w:rPr>
          <w:rFonts w:ascii="Times New Roman" w:hAnsi="Times New Roman" w:cs="Times New Roman"/>
          <w:sz w:val="28"/>
          <w:szCs w:val="28"/>
        </w:rPr>
        <w:t>в пределах 100: раскрывается понятие разряда, обучающиеся знак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 xml:space="preserve">мятся со сложением и вычитанием двузначных чисел, приемами устных и письменных вычислений. Завершается изучение табличного умножения и деления, ознакомление с </w:t>
      </w:r>
      <w:r w:rsidR="00F25C61" w:rsidRPr="00373348">
        <w:rPr>
          <w:rFonts w:ascii="Times New Roman" w:hAnsi="Times New Roman" w:cs="Times New Roman"/>
          <w:sz w:val="28"/>
          <w:szCs w:val="28"/>
        </w:rPr>
        <w:t>вне табличным</w:t>
      </w:r>
      <w:r w:rsidRPr="00373348">
        <w:rPr>
          <w:rFonts w:ascii="Times New Roman" w:hAnsi="Times New Roman" w:cs="Times New Roman"/>
          <w:sz w:val="28"/>
          <w:szCs w:val="28"/>
        </w:rPr>
        <w:t xml:space="preserve"> умножением и делением.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должается изучение величин и единиц их измерения. Обучающиеся пр</w:t>
      </w:r>
      <w:r w:rsidRPr="00373348">
        <w:rPr>
          <w:rFonts w:ascii="Times New Roman" w:hAnsi="Times New Roman" w:cs="Times New Roman"/>
          <w:sz w:val="28"/>
          <w:szCs w:val="28"/>
        </w:rPr>
        <w:t>о</w:t>
      </w:r>
      <w:r w:rsidRPr="00373348">
        <w:rPr>
          <w:rFonts w:ascii="Times New Roman" w:hAnsi="Times New Roman" w:cs="Times New Roman"/>
          <w:sz w:val="28"/>
          <w:szCs w:val="28"/>
        </w:rPr>
        <w:t>должают изучать единицы измерения длины, стоимости, массы, времени, соотношение единиц измерения.</w:t>
      </w:r>
    </w:p>
    <w:p w:rsidR="00274268" w:rsidRPr="00373348" w:rsidRDefault="00274268" w:rsidP="00373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348">
        <w:rPr>
          <w:rFonts w:ascii="Times New Roman" w:hAnsi="Times New Roman" w:cs="Times New Roman"/>
          <w:sz w:val="28"/>
          <w:szCs w:val="28"/>
        </w:rPr>
        <w:t>В зависимости от формы организации совместной деятельности уч</w:t>
      </w:r>
      <w:r w:rsidRPr="00373348">
        <w:rPr>
          <w:rFonts w:ascii="Times New Roman" w:hAnsi="Times New Roman" w:cs="Times New Roman"/>
          <w:sz w:val="28"/>
          <w:szCs w:val="28"/>
        </w:rPr>
        <w:t>и</w:t>
      </w:r>
      <w:r w:rsidRPr="00373348">
        <w:rPr>
          <w:rFonts w:ascii="Times New Roman" w:hAnsi="Times New Roman" w:cs="Times New Roman"/>
          <w:sz w:val="28"/>
          <w:szCs w:val="28"/>
        </w:rPr>
        <w:t>теля и обучающихся выделяются следующие методы обучения: изложение знаний, беседа, самостоятельная работа. В зависимости от источника зн</w:t>
      </w:r>
      <w:r w:rsidRPr="00373348">
        <w:rPr>
          <w:rFonts w:ascii="Times New Roman" w:hAnsi="Times New Roman" w:cs="Times New Roman"/>
          <w:sz w:val="28"/>
          <w:szCs w:val="28"/>
        </w:rPr>
        <w:t>а</w:t>
      </w:r>
      <w:r w:rsidRPr="00373348">
        <w:rPr>
          <w:rFonts w:ascii="Times New Roman" w:hAnsi="Times New Roman" w:cs="Times New Roman"/>
          <w:sz w:val="28"/>
          <w:szCs w:val="28"/>
        </w:rPr>
        <w:t>ний используются словесные методы (рассказ или изложение знаний, б</w:t>
      </w:r>
      <w:r w:rsidRPr="00373348">
        <w:rPr>
          <w:rFonts w:ascii="Times New Roman" w:hAnsi="Times New Roman" w:cs="Times New Roman"/>
          <w:sz w:val="28"/>
          <w:szCs w:val="28"/>
        </w:rPr>
        <w:t>е</w:t>
      </w:r>
      <w:r w:rsidRPr="00373348">
        <w:rPr>
          <w:rFonts w:ascii="Times New Roman" w:hAnsi="Times New Roman" w:cs="Times New Roman"/>
          <w:sz w:val="28"/>
          <w:szCs w:val="28"/>
        </w:rPr>
        <w:t>седа, работа по учебнику или другим печатным материалам), наглядные методы (наблюдение, демонстрация предметов или их изображений), пра</w:t>
      </w:r>
      <w:r w:rsidRPr="00373348">
        <w:rPr>
          <w:rFonts w:ascii="Times New Roman" w:hAnsi="Times New Roman" w:cs="Times New Roman"/>
          <w:sz w:val="28"/>
          <w:szCs w:val="28"/>
        </w:rPr>
        <w:t>к</w:t>
      </w:r>
      <w:r w:rsidRPr="00373348">
        <w:rPr>
          <w:rFonts w:ascii="Times New Roman" w:hAnsi="Times New Roman" w:cs="Times New Roman"/>
          <w:sz w:val="28"/>
          <w:szCs w:val="28"/>
        </w:rPr>
        <w:t>тические методы (измерение, вычерчивание геометрических фигур, лепка, аппликация, моделирование, нахождение значений числовых выражений и т. д).</w:t>
      </w:r>
    </w:p>
    <w:p w:rsidR="00C76F69" w:rsidRPr="009517F4" w:rsidRDefault="00373348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7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</w:t>
      </w:r>
    </w:p>
    <w:p w:rsidR="00F25C61" w:rsidRPr="00373348" w:rsidRDefault="00F25C61" w:rsidP="00F25C61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540"/>
        <w:gridCol w:w="5245"/>
        <w:gridCol w:w="1418"/>
        <w:gridCol w:w="1666"/>
      </w:tblGrid>
      <w:tr w:rsidR="00C76F69" w:rsidRPr="00007E97" w:rsidTr="00F0151E">
        <w:tc>
          <w:tcPr>
            <w:tcW w:w="540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5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66" w:type="dxa"/>
            <w:vAlign w:val="center"/>
          </w:tcPr>
          <w:p w:rsidR="00C76F69" w:rsidRPr="00007E97" w:rsidRDefault="001A5600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</w:p>
        </w:tc>
        <w:tc>
          <w:tcPr>
            <w:tcW w:w="1418" w:type="dxa"/>
            <w:vAlign w:val="center"/>
          </w:tcPr>
          <w:p w:rsidR="00C76F69" w:rsidRPr="00007E97" w:rsidRDefault="00216B05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переходом через разряд</w:t>
            </w:r>
          </w:p>
        </w:tc>
        <w:tc>
          <w:tcPr>
            <w:tcW w:w="1418" w:type="dxa"/>
            <w:vAlign w:val="center"/>
          </w:tcPr>
          <w:p w:rsidR="00C76F69" w:rsidRPr="00007E97" w:rsidRDefault="00BE79FA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16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vAlign w:val="center"/>
          </w:tcPr>
          <w:p w:rsidR="00C76F69" w:rsidRPr="00007E97" w:rsidRDefault="00F11AF8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C76F6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чисел </w:t>
            </w:r>
            <w:r w:rsidR="001C071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100</w:t>
            </w:r>
          </w:p>
        </w:tc>
        <w:tc>
          <w:tcPr>
            <w:tcW w:w="1418" w:type="dxa"/>
            <w:vAlign w:val="center"/>
          </w:tcPr>
          <w:p w:rsidR="00C76F69" w:rsidRPr="00007E97" w:rsidRDefault="00BE79FA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D65F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(письменные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числения)</w:t>
            </w:r>
          </w:p>
        </w:tc>
        <w:tc>
          <w:tcPr>
            <w:tcW w:w="1418" w:type="dxa"/>
            <w:vAlign w:val="center"/>
          </w:tcPr>
          <w:p w:rsidR="00C76F69" w:rsidRPr="00007E97" w:rsidRDefault="0055143C" w:rsidP="00BE79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BE79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vAlign w:val="center"/>
          </w:tcPr>
          <w:p w:rsidR="00C76F69" w:rsidRPr="00007E97" w:rsidRDefault="0055143C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C76F6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1C0719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с числами 0, 10</w:t>
            </w:r>
          </w:p>
        </w:tc>
        <w:tc>
          <w:tcPr>
            <w:tcW w:w="1418" w:type="dxa"/>
            <w:vAlign w:val="center"/>
          </w:tcPr>
          <w:p w:rsidR="00C76F69" w:rsidRPr="00007E97" w:rsidRDefault="00BE79FA" w:rsidP="00BE79F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F69" w:rsidRPr="00007E97" w:rsidTr="00F0151E">
        <w:tc>
          <w:tcPr>
            <w:tcW w:w="540" w:type="dxa"/>
          </w:tcPr>
          <w:p w:rsidR="00C76F69" w:rsidRPr="00007E97" w:rsidRDefault="001C0719" w:rsidP="00F0151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015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C76F69" w:rsidRPr="00007E97" w:rsidRDefault="00F0151E" w:rsidP="00F0151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418" w:type="dxa"/>
            <w:vAlign w:val="center"/>
          </w:tcPr>
          <w:p w:rsidR="00C76F69" w:rsidRPr="00007E97" w:rsidRDefault="00BE79FA" w:rsidP="001A56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vAlign w:val="center"/>
          </w:tcPr>
          <w:p w:rsidR="00C76F69" w:rsidRPr="00007E97" w:rsidRDefault="00C76F69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51E" w:rsidRPr="00007E97" w:rsidTr="009F2B43">
        <w:tc>
          <w:tcPr>
            <w:tcW w:w="5785" w:type="dxa"/>
            <w:gridSpan w:val="2"/>
          </w:tcPr>
          <w:p w:rsidR="00F0151E" w:rsidRPr="00007E97" w:rsidRDefault="00F0151E" w:rsidP="001A56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0151E" w:rsidRPr="00007E97" w:rsidRDefault="00F0151E" w:rsidP="00216B0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21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6" w:type="dxa"/>
            <w:vAlign w:val="center"/>
          </w:tcPr>
          <w:p w:rsidR="00F0151E" w:rsidRPr="00007E97" w:rsidRDefault="00F0151E" w:rsidP="001A5600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823E3" w:rsidRPr="00C823E3" w:rsidRDefault="00C823E3">
      <w:pPr>
        <w:pStyle w:val="2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lang w:eastAsia="ru-RU"/>
        </w:rPr>
      </w:pPr>
      <w:bookmarkStart w:id="2" w:name="_GoBack"/>
      <w:bookmarkStart w:id="3" w:name="_Toc144128576"/>
      <w:bookmarkEnd w:id="2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ПЛАНИРУЕМЫЕ РЕЗУЛЬТАТЫ</w:t>
      </w:r>
      <w:bookmarkEnd w:id="3"/>
      <w:r w:rsidRPr="00C823E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</w:t>
      </w:r>
    </w:p>
    <w:p w:rsidR="00C823E3" w:rsidRPr="003D1D90" w:rsidRDefault="00C823E3" w:rsidP="001A3AC3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Личностные: 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самостоятельность в выполнении учебных заданий, поручений, дог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воренностей; понимание личной ответственности за свои поступки на о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 представлений об этических нормах и правилах поведения в совр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менном обществе;</w:t>
      </w:r>
    </w:p>
    <w:p w:rsidR="00C823E3" w:rsidRPr="00C01064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проявление мотивации при выполнении отдельных видов деятельн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 на уроке математики и при выполнении домашнего задания;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      - 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начальные умения производить самооценку выполненной практич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деятельности, в том числе на основе знания способов проверки пр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вильности вычислений, измерений, построений, и при необходимости осуществлять необходимые исправления неверно выполненного задания;</w:t>
      </w:r>
    </w:p>
    <w:p w:rsidR="00C823E3" w:rsidRPr="003D1D90" w:rsidRDefault="00C823E3">
      <w:pPr>
        <w:pStyle w:val="a7"/>
        <w:numPr>
          <w:ilvl w:val="0"/>
          <w:numId w:val="6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элементарное понимание связи математических знаний с некотор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D1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       жизненными ситуациями, умение применять математические знания для решения отдельных жизненных задач.</w:t>
      </w:r>
    </w:p>
    <w:p w:rsidR="00C823E3" w:rsidRPr="003D1D90" w:rsidRDefault="00C823E3" w:rsidP="00C823E3">
      <w:pPr>
        <w:ind w:left="708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Минимальный уровень: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порядке и откладывать, испол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смысл арифметических действий сложения и вычитания, умножения и деления (на равные части);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таблицу умножения однозначных чисел до 6; понимать связь таблиц умножения и деления, пользоваться таблицами умножения на п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два арифметических действия; знать и применять переместительное свойство сложения и умножения; 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пользоваться календарем для установления порядка месяцев в году, количества суток в месяцах;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хотя бы одним способом; решать, соста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лять, иллюстрировать изученные простые арифметические задачи;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решать составные арифметические задачи в два действия (с пом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моделировать взаимное положение двух прямых, кривых линий, фигур, находить точки пересечения без вычерчивания;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ге (с помощью учителя);</w:t>
      </w:r>
    </w:p>
    <w:p w:rsidR="00C823E3" w:rsidRPr="00B5165D" w:rsidRDefault="00C823E3">
      <w:pPr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окружность и круг, чертить окружности разных радиусов.</w:t>
      </w:r>
    </w:p>
    <w:p w:rsidR="00C823E3" w:rsidRPr="00B5165D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B5165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Достаточный уровень: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числовой ряд 1—100 в прямом и обратном порядке,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названия компонентов сложения, вычитания, умножения, д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понимать смысл арифметических действий сложения и вычитания, умножения и деления (на равные части и по содержанию), различать два 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вида деления на уровне практических действий, знать способы чтения и записи каждого вида деления;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таблицы умножения всех однозначных чисел и числа 10, пр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вило умножения чисел 1 и 0, на 1 и 0, деления 0 и деления на 1, на 10;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понимать связь таблиц умножения и деления, пользоваться таблиц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ми умножения на печатной основе, как для нахождения произведения, так и частного;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действий в примерах в 2-3 арифметических действия; знать и применять переместительное свойство сложения и умножения;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выполнять устные и письменные действия сложения и вычитания чисел в пределах 100;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единицы (меры) измерения стоимости, длины, массы, времени и их соотношения;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числа, полученные при счете и измерении, записывать числа, полученные при измерении двумя мерами, с полным набором зн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ков в мелких мерах: 5 м 62 см, 3 м 03 см;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знать порядок месяцев в году, номера месяцев от начала года, уметь пользоваться календарем для установления порядка месяцев в году, кол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чества суток в месяцах;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определять время по часам тремя способами с точностью до 1 мин; решать, составлять, иллюстрировать все изученные простые арифметич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е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ские задачи;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кратко записывать, моделировать содержание, решать составные арифметические задачи в два действия;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различать замкнутые, незамкнутые кривые, ломаные линии, вычи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лять длину ломаной;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</w:p>
    <w:p w:rsidR="00C823E3" w:rsidRPr="00B5165D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знать названия элементов четырехугольников, чертить прямоугол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ь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ник (квадрат) с помощью чертежного треугольника на нелинованной бум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а</w:t>
      </w: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ге; </w:t>
      </w:r>
    </w:p>
    <w:p w:rsidR="00C823E3" w:rsidRDefault="00C823E3">
      <w:pPr>
        <w:numPr>
          <w:ilvl w:val="0"/>
          <w:numId w:val="4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B5165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чертить окружности разных радиусов, различать окружность и круг.</w:t>
      </w:r>
    </w:p>
    <w:p w:rsidR="00C823E3" w:rsidRDefault="00C823E3" w:rsidP="00C823E3">
      <w:pPr>
        <w:spacing w:before="24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Система оценки</w:t>
      </w:r>
      <w:r w:rsidR="00C10A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достижений</w:t>
      </w:r>
    </w:p>
    <w:p w:rsidR="00C823E3" w:rsidRPr="00C01064" w:rsidRDefault="00C823E3" w:rsidP="00C823E3">
      <w:pPr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результатов освоения образовательной программы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тываются индивидуальные особенности интеллектуального развития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чающихся, состояние их эмоционально-волевой сферы. Обучающемуся с низким уровнем потенциальных возможностей можно предлагать более лёгкие варианты заданий. При оценке письменных работ обучающихся, страдающих глубоким расстройством моторики, не следует снижать оце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этапно, поощрять и одобрять обучающихся в ходе выполнения работы и т.п.).</w:t>
      </w:r>
    </w:p>
    <w:p w:rsidR="00C823E3" w:rsidRPr="00C01064" w:rsidRDefault="00C823E3" w:rsidP="00C823E3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064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0 баллов - нет фиксируемой динамики;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1 балл - минимальная динамика; 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>2 балла - удовлетворительная динамика</w:t>
      </w:r>
    </w:p>
    <w:p w:rsidR="00C823E3" w:rsidRPr="00F25C61" w:rsidRDefault="00C823E3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25C61">
        <w:rPr>
          <w:rFonts w:ascii="Times New Roman" w:hAnsi="Times New Roman" w:cs="Times New Roman"/>
          <w:sz w:val="28"/>
          <w:szCs w:val="28"/>
          <w:lang w:eastAsia="ru-RU"/>
        </w:rPr>
        <w:t xml:space="preserve">3 балла - значительная динамика.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предметных результатов обучающихся с умственной отст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лостью (интеллектуальными нарушениями) 2-4-х классов образовательной организации по всем учебным предметам, за исключением коррекционного блока, осуществляется по трёхбалльной системе по каждому предмету: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«5» - отлично,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«4» - хорошо,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«3» - удовлетворительно.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является одним из методов учёта достижений об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с умственной отсталостью (интеллектуальными нарушениями) при освоении образовательной  программы. При оценивании устных отв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по учебным предметам образовательного цикла принимается во вн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мание: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ответа по содержанию, свидетельствующая об осо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нанности усвоения изученного материала; полнота ответа;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практически применять свои знания;</w:t>
      </w:r>
    </w:p>
    <w:p w:rsidR="00C823E3" w:rsidRPr="00C01064" w:rsidRDefault="00C823E3">
      <w:pPr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изложения и речевое оформление ответа.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для оценивания устных ответов являются общими для всех предметов.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обучающийся обнаруживает понимание пройденного материала. Самостоятельно или с помощью учителя может сформулировать и обосновать ответ, привести необходимые примеры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лученных знаний в практике, в жизни. Допускает незначительные нето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(оговорки), не влияющие на правильность понятий, которые испра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сам или с помощью учителя. Ученик в основном, последователен в изложении учебного материала.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обучающийся дает ответ, в целом соотве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требованиям оценки «5», но затрудняется в формулировании отдельных понятий и определений. Исправляет их с помощью учителя. Делает ошибки по практическому применению отдельных положений из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чаемых предметов в повседневной жизни. Исправляет их с помощью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обучающийся обнаруживает знание и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 основных положений данной темы, но излагает материал (вопрос) недостаточно полно и последовательно, с большими затруднениями. Д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пускает ошибки в речи; затрудняется самостоятельно подтвердить правила 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примерами и делает это с помощью учителя; нуждается в постоянной п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учителя. Делает ошибки, вызванные недопониманием учебного 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териала.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с умственной отсталостью (интеллект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альными нарушениями) по учебному предмету «математика» оцениваются по результатам индивидуального и фронтального опроса обучающихся, текущих и итоговых письменных работ. При оценке письменных работ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 нормы оценок письменных контрольных работ, при этом уч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уровень самостоятельности ученика, особенности его развития.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правильно выполнить измерение и построение геометрических фигур по образцу.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действий, нарушение формулировки вопроса (ответа) задачи, пр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вильности расположения записей, чертежей, небольшая неточность в и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мерении и черчении.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 снижается за грамматические ошибки, допущенные в р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боте. Исключение составляют случаи написания тех слов и словосочет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которые широко используются на уроках математики (названия ко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понентов и результатов действий, величин и др.).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комбинированных работ: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«5» ставится, если вся работа выполнена без ошибок.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в работе имеются 2-3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задача решена с помощью  и правильно выполнена часть других заданий.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работ, состоящих из примеров и других заданий, в к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предусматривается решение задач: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Оценка «5» ставится, если все задания выполнено правильно. 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«4» ставится, если допущены 1-2 негрубые ошибки.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«3» ставится, если допущены 1-2 грубые ошибки или 3-4 н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грубые.</w:t>
      </w:r>
    </w:p>
    <w:p w:rsidR="00C823E3" w:rsidRPr="00C01064" w:rsidRDefault="00C823E3" w:rsidP="00C823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«2» не ставится.</w:t>
      </w:r>
    </w:p>
    <w:p w:rsidR="00C76F69" w:rsidRPr="00007E97" w:rsidRDefault="00C76F69" w:rsidP="00C76F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6F69" w:rsidRPr="00007E97" w:rsidSect="009517F4">
          <w:footerReference w:type="even" r:id="rId9"/>
          <w:footerReference w:type="default" r:id="rId10"/>
          <w:type w:val="continuous"/>
          <w:pgSz w:w="11906" w:h="16838" w:code="9"/>
          <w:pgMar w:top="1134" w:right="1418" w:bottom="993" w:left="1418" w:header="709" w:footer="709" w:gutter="0"/>
          <w:cols w:space="708"/>
          <w:titlePg/>
          <w:docGrid w:linePitch="360"/>
        </w:sectPr>
      </w:pPr>
    </w:p>
    <w:p w:rsidR="00C76F69" w:rsidRPr="00373348" w:rsidRDefault="00373348">
      <w:pPr>
        <w:pStyle w:val="1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44128577"/>
      <w:r w:rsidRPr="0037334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4"/>
    </w:p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76F69" w:rsidRPr="00007E97" w:rsidTr="00373348">
        <w:trPr>
          <w:trHeight w:val="585"/>
        </w:trPr>
        <w:tc>
          <w:tcPr>
            <w:tcW w:w="675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:rsidR="00C76F69" w:rsidRPr="00007E97" w:rsidRDefault="00C76F69" w:rsidP="0037334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="00373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11" w:type="dxa"/>
            <w:vMerge w:val="restart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237" w:type="dxa"/>
            <w:gridSpan w:val="2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  <w:r w:rsidR="00C632C9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C76F69" w:rsidRPr="00007E97" w:rsidTr="00373348">
        <w:trPr>
          <w:trHeight w:val="716"/>
        </w:trPr>
        <w:tc>
          <w:tcPr>
            <w:tcW w:w="675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C76F69" w:rsidRPr="00007E97" w:rsidRDefault="00C76F6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C76F69" w:rsidRPr="00007E97" w:rsidTr="00373348">
        <w:trPr>
          <w:trHeight w:val="656"/>
        </w:trPr>
        <w:tc>
          <w:tcPr>
            <w:tcW w:w="14029" w:type="dxa"/>
            <w:gridSpan w:val="6"/>
            <w:vAlign w:val="center"/>
          </w:tcPr>
          <w:p w:rsidR="00C76F69" w:rsidRPr="00007E97" w:rsidRDefault="00C759FE" w:rsidP="00BE79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 Нумерация. Сложение и вычитание чисел без перехода через разряд. Умножение числа 2, деление на 2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BE79FA">
              <w:rPr>
                <w:rFonts w:ascii="Times New Roman" w:hAnsi="Times New Roman"/>
                <w:b/>
                <w:sz w:val="24"/>
                <w:szCs w:val="24"/>
              </w:rPr>
              <w:t xml:space="preserve">30 </w:t>
            </w:r>
            <w:r w:rsidR="00C76F69" w:rsidRPr="00007E9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759FE" w:rsidRPr="00007E97" w:rsidTr="00373348">
        <w:tc>
          <w:tcPr>
            <w:tcW w:w="675" w:type="dxa"/>
          </w:tcPr>
          <w:p w:rsidR="00C759FE" w:rsidRPr="00007E97" w:rsidRDefault="00C759F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2268" w:type="dxa"/>
          </w:tcPr>
          <w:p w:rsidR="00274268" w:rsidRPr="00007E97" w:rsidRDefault="00C759F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Устная и пись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32C9" w:rsidRPr="00007E97">
              <w:rPr>
                <w:rFonts w:ascii="Times New Roman" w:hAnsi="Times New Roman" w:cs="Times New Roman"/>
                <w:sz w:val="24"/>
                <w:szCs w:val="24"/>
              </w:rPr>
              <w:t>ная нумерация в пределах 100</w:t>
            </w:r>
          </w:p>
          <w:p w:rsidR="00C759FE" w:rsidRPr="00007E97" w:rsidRDefault="00CD113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разрядов (сотни, десятки, единицы)</w:t>
            </w:r>
          </w:p>
        </w:tc>
        <w:tc>
          <w:tcPr>
            <w:tcW w:w="738" w:type="dxa"/>
          </w:tcPr>
          <w:p w:rsidR="00C759FE" w:rsidRPr="00007E97" w:rsidRDefault="00BE79F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числового ряда в пределах 100, места каждого числа в числовом ряду.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дыдуще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ряда к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руглых десятков в пр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круглы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десятк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зрядов, их места в записи числа</w:t>
            </w:r>
          </w:p>
          <w:p w:rsidR="00C83D23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двузна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чных чисел из десятков и единиц</w:t>
            </w:r>
          </w:p>
          <w:p w:rsidR="00C759FE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C83D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в виде суммы разрядных слагаемых</w:t>
            </w:r>
          </w:p>
        </w:tc>
        <w:tc>
          <w:tcPr>
            <w:tcW w:w="3118" w:type="dxa"/>
          </w:tcPr>
          <w:p w:rsidR="00C759FE" w:rsidRPr="00007E97" w:rsidRDefault="00B97A0D" w:rsidP="00B80C7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числов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ряд 1—100 в прямом порядке; умеют откладывать,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используя счетный матер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иал, любые числа в пределах 100</w:t>
            </w:r>
          </w:p>
          <w:p w:rsidR="00B97A0D" w:rsidRPr="00007E97" w:rsidRDefault="00B97A0D" w:rsidP="00E748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 в виде суммы разрядных слагаемых </w:t>
            </w:r>
          </w:p>
        </w:tc>
        <w:tc>
          <w:tcPr>
            <w:tcW w:w="3119" w:type="dxa"/>
          </w:tcPr>
          <w:p w:rsidR="00C759FE" w:rsidRPr="00007E97" w:rsidRDefault="00B97A0D" w:rsidP="00B80C7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Знают числовой ряд 1—100 в прямом и обратном п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рядке,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считать, пр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считывая, отсчитывая по единице и равными числ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выми группами по 2, 5, 4, в пределах 100; 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умеют 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откл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а</w:t>
            </w:r>
            <w:r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дывать, используя счетный матер</w:t>
            </w:r>
            <w:r w:rsidR="00073D1A" w:rsidRPr="00007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иал, любые числа в пределах 100</w:t>
            </w:r>
          </w:p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состав двузначных чисел из десятков и единиц и умеют представлять 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в виде суммы разрядных слагаемых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BE79F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100</w:t>
            </w:r>
          </w:p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без перехода через разряд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присчитывания, отсчит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по 10 (40 + 10; 40 – 10), по 1 (42 + 1; 1 + 42; 43 – 1); разрядного состава чисел (40 + 3; 3 + 40; 43 – 3; 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 – 40), с использованием переме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сложения</w:t>
            </w:r>
          </w:p>
        </w:tc>
        <w:tc>
          <w:tcPr>
            <w:tcW w:w="3118" w:type="dxa"/>
          </w:tcPr>
          <w:p w:rsidR="00B97A0D" w:rsidRPr="00007E97" w:rsidRDefault="00B97A0D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</w:t>
            </w:r>
          </w:p>
        </w:tc>
        <w:tc>
          <w:tcPr>
            <w:tcW w:w="3119" w:type="dxa"/>
          </w:tcPr>
          <w:p w:rsidR="00B97A0D" w:rsidRPr="00007E97" w:rsidRDefault="00B97A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97A0D" w:rsidRPr="00007E97" w:rsidTr="00373348">
        <w:tc>
          <w:tcPr>
            <w:tcW w:w="675" w:type="dxa"/>
          </w:tcPr>
          <w:p w:rsidR="00B97A0D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2268" w:type="dxa"/>
          </w:tcPr>
          <w:p w:rsidR="00B97A0D" w:rsidRPr="00007E97" w:rsidRDefault="00B97A0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20 с переходом через разряд</w:t>
            </w:r>
          </w:p>
        </w:tc>
        <w:tc>
          <w:tcPr>
            <w:tcW w:w="738" w:type="dxa"/>
          </w:tcPr>
          <w:p w:rsidR="00B97A0D" w:rsidRPr="00007E97" w:rsidRDefault="00B97A0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B97A0D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со скобками и без скобок в 2 арифметических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(сложение, вычитание)</w:t>
            </w:r>
          </w:p>
          <w:p w:rsidR="0027426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простых, составных задач в 2 арифметических 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(слож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вычитание)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B97A0D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таблицу сл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на основе состава двузначных чисел (11-18) из двух однозначных чисел с переходом че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 десяток, пользуются 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(с помощью учителя)</w:t>
            </w:r>
          </w:p>
        </w:tc>
        <w:tc>
          <w:tcPr>
            <w:tcW w:w="3119" w:type="dxa"/>
          </w:tcPr>
          <w:p w:rsidR="00073D1A" w:rsidRPr="00007E97" w:rsidRDefault="00B97A0D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сложения на основе состава двузначных чисел (11-18) из двух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значных ч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исел с переходом через десяток</w:t>
            </w:r>
          </w:p>
          <w:p w:rsidR="00B97A0D" w:rsidRPr="00007E97" w:rsidRDefault="00274268" w:rsidP="00274268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 при выпо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нении вычитания одн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97A0D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B02774" w:rsidRPr="00007E97" w:rsidRDefault="000F3F05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слож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и вычитания чисел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разряд, в пр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делах 20 с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B02774" w:rsidRPr="00007E97" w:rsidRDefault="00274268" w:rsidP="00B02774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п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счётного материала</w:t>
            </w:r>
          </w:p>
        </w:tc>
        <w:tc>
          <w:tcPr>
            <w:tcW w:w="3119" w:type="dxa"/>
          </w:tcPr>
          <w:p w:rsidR="00B02774" w:rsidRPr="00007E97" w:rsidRDefault="00274268" w:rsidP="00B80C72"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в пределах 100 без перехода через ра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ряд, в пределах 20 с пер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02774"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</w:t>
            </w:r>
          </w:p>
        </w:tc>
      </w:tr>
      <w:tr w:rsidR="000F3F05" w:rsidRPr="00007E97" w:rsidTr="00373348">
        <w:tc>
          <w:tcPr>
            <w:tcW w:w="675" w:type="dxa"/>
          </w:tcPr>
          <w:p w:rsidR="000F3F05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0F3F05" w:rsidRDefault="000F3F05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738" w:type="dxa"/>
          </w:tcPr>
          <w:p w:rsidR="000F3F05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F3F05" w:rsidRPr="00007E97" w:rsidRDefault="00913F5B" w:rsidP="00913F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</w:tc>
        <w:tc>
          <w:tcPr>
            <w:tcW w:w="3118" w:type="dxa"/>
          </w:tcPr>
          <w:p w:rsidR="000F3F05" w:rsidRPr="00007E97" w:rsidRDefault="000F3F05" w:rsidP="00B027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F3F05" w:rsidRPr="00007E97" w:rsidRDefault="000F3F05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2F25B2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стоимости: рубль, копейка.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Соотношение 1р. = 100к.</w:t>
            </w:r>
          </w:p>
        </w:tc>
        <w:tc>
          <w:tcPr>
            <w:tcW w:w="738" w:type="dxa"/>
          </w:tcPr>
          <w:p w:rsidR="00C444EE" w:rsidRPr="00007E97" w:rsidRDefault="00C444E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Закрепление знаний о соотношении: 1 р. = 100 к.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 к.) в пределах 100 р. (100 к.).</w:t>
            </w:r>
          </w:p>
          <w:p w:rsidR="00C444EE" w:rsidRPr="00007E97" w:rsidRDefault="00B80C72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Размен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 достоинством 50 к., 1 р. монетами по 10 к., разменивать монеты более мелкого достоинства (10 к.) монетой более крупного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тоинства</w:t>
            </w:r>
          </w:p>
        </w:tc>
        <w:tc>
          <w:tcPr>
            <w:tcW w:w="3118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рисчитыва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отсчит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0D4448" w:rsidRPr="00007E97" w:rsidRDefault="00274268" w:rsidP="00274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азменива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тами по 10 к., разменивать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Знают соотношение: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р. = 100 к.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Присчитывают, отсчит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10 р. (10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к.) в пр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073D1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делах 100 р. (100 к.)</w:t>
            </w:r>
          </w:p>
          <w:p w:rsidR="00C444EE" w:rsidRPr="00007E97" w:rsidRDefault="00274268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Разменивают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монеты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тоинством 50 к., 1 р. мон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тами по 10 к., разменивать 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монеты более мелкого до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тоинства (10 к.) монетой более крупного достоинс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="00C444E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</w:t>
            </w:r>
          </w:p>
        </w:tc>
      </w:tr>
      <w:tr w:rsidR="00C444EE" w:rsidRPr="00007E97" w:rsidTr="00373348">
        <w:tc>
          <w:tcPr>
            <w:tcW w:w="675" w:type="dxa"/>
          </w:tcPr>
          <w:p w:rsidR="00C444EE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8" w:type="dxa"/>
          </w:tcPr>
          <w:p w:rsidR="002F25B2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Мера длины – 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73D1A" w:rsidRPr="00007E97">
              <w:rPr>
                <w:rFonts w:ascii="Times New Roman" w:hAnsi="Times New Roman" w:cs="Times New Roman"/>
                <w:sz w:val="24"/>
                <w:szCs w:val="24"/>
              </w:rPr>
              <w:t>лиметр</w:t>
            </w:r>
          </w:p>
          <w:p w:rsidR="002F25B2" w:rsidRPr="00007E97" w:rsidRDefault="00073D1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длины: м, дм, см</w:t>
            </w:r>
          </w:p>
          <w:p w:rsidR="00C444EE" w:rsidRPr="00007E97" w:rsidRDefault="00C444E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Построение отре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738" w:type="dxa"/>
          </w:tcPr>
          <w:p w:rsidR="00C444EE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4448" w:rsidRPr="00007E97" w:rsidRDefault="00C444E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мерой длины –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метром.</w:t>
            </w:r>
            <w:r w:rsidR="00B80C72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Запись: 1 мм</w:t>
            </w:r>
          </w:p>
          <w:p w:rsidR="000D4448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</w:t>
            </w:r>
            <w:r w:rsidR="00B80C7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 см = 10 мм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предметов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линейки</w:t>
            </w:r>
            <w:r w:rsidR="000D444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выражением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 измерений в сантиме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 и миллиметрах (12 см 5 мм)</w:t>
            </w:r>
          </w:p>
          <w:p w:rsidR="00B80C72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длины отрезка в милл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  <w:r w:rsidR="00073D1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в сантиметрах и миллиметрах</w:t>
            </w:r>
          </w:p>
          <w:p w:rsidR="000D4448" w:rsidRPr="00007E97" w:rsidRDefault="00B80C7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 заданной длины (в миллиметрах,</w:t>
            </w:r>
            <w:r w:rsidR="000D444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сантиметрах и миллиметрах)</w:t>
            </w:r>
          </w:p>
        </w:tc>
        <w:tc>
          <w:tcPr>
            <w:tcW w:w="3118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равнива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личин двумя мерами 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444E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учителя)</w:t>
            </w:r>
          </w:p>
          <w:p w:rsidR="002F25B2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 в сантиметрах</w:t>
            </w:r>
          </w:p>
        </w:tc>
        <w:tc>
          <w:tcPr>
            <w:tcW w:w="3119" w:type="dxa"/>
          </w:tcPr>
          <w:p w:rsidR="00C444EE" w:rsidRPr="00007E97" w:rsidRDefault="00DE2D29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азличают меры длины: метр,</w:t>
            </w:r>
            <w:r w:rsidR="00073D1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дециметр, сантиметр, миллиметр</w:t>
            </w:r>
          </w:p>
          <w:p w:rsidR="00C444EE" w:rsidRPr="00007E97" w:rsidRDefault="00C444EE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Знают соотношение единиц измерения: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 = 10 мм</w:t>
            </w:r>
          </w:p>
          <w:p w:rsidR="00C444EE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Сравнивают 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числа, пол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ченные при измерении в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444EE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личин двумя мерами</w:t>
            </w:r>
          </w:p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отрезок заданной длины</w:t>
            </w:r>
            <w:r w:rsidR="0081246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миллиметрах, в сантиметрах и миллиме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ложение и выч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E59F3" w:rsidRPr="00007E97">
              <w:rPr>
                <w:rFonts w:ascii="Times New Roman" w:hAnsi="Times New Roman" w:cs="Times New Roman"/>
                <w:sz w:val="24"/>
                <w:szCs w:val="24"/>
              </w:rPr>
              <w:t>тание в пределах 100 без перехода через разряд типа 30+40, 80-60</w:t>
            </w:r>
          </w:p>
        </w:tc>
        <w:tc>
          <w:tcPr>
            <w:tcW w:w="738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з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писью примеров в строчку: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</w:t>
            </w:r>
            <w:r w:rsidR="0081246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 вычитание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сложения и вычитания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 в пределах 100 без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хода через разряд типа 30+40, 80-60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DE59F3" w:rsidRPr="00007E97" w:rsidRDefault="0081246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сложение и вычитание двузначного и однозначного чисел.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вычитания обратным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ствием – сложением.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единиц чисел в пределах 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</w:p>
          <w:p w:rsidR="00812462" w:rsidRPr="00007E97" w:rsidRDefault="0081246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45+2, 2+45, 45-2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сложения 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(полученных при счете и при измерении величин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DE59F3" w:rsidRPr="00007E97" w:rsidRDefault="00D63D5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двуз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начных чисел и круглых десятков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2, 5 в пределах 100</w:t>
            </w:r>
          </w:p>
          <w:p w:rsidR="00D63D52" w:rsidRPr="00007E97" w:rsidRDefault="00D63D52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53+20, 53-20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вычитание двузначных чисел</w:t>
            </w:r>
          </w:p>
          <w:p w:rsidR="00DE59F3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Увеличение, уменьшение на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единиц чисел в пределах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100, с записью выполненных опер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виде числового выражения (примера)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>делах 100 без перехода через разряд типа 35+22, 56-24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020E68" w:rsidRPr="00007E97" w:rsidRDefault="000D4448" w:rsidP="00E74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су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мме круглых десятков и числа100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 типа 38+2, 98+2, 37+23</w:t>
            </w:r>
          </w:p>
        </w:tc>
        <w:tc>
          <w:tcPr>
            <w:tcW w:w="3118" w:type="dxa"/>
          </w:tcPr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свойства сложения (с помощью счетного материала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268" w:type="dxa"/>
          </w:tcPr>
          <w:p w:rsidR="00DE59F3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перехода через разряд приемами устных вычислений, с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писью примеров в строчку:</w:t>
            </w:r>
          </w:p>
          <w:p w:rsidR="00DE59F3" w:rsidRPr="00007E97" w:rsidRDefault="000D444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однозначных, двузначных чисел из круглых десятков и числа 100</w:t>
            </w:r>
            <w:r w:rsidR="00020E68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 пределах 100 без перехода через разряд типа 40-23, 100-2, 100-23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B02774" w:rsidRPr="00007E97" w:rsidTr="00373348">
        <w:tc>
          <w:tcPr>
            <w:tcW w:w="675" w:type="dxa"/>
          </w:tcPr>
          <w:p w:rsidR="00B02774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B02774" w:rsidRPr="00007E97" w:rsidRDefault="00B02774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B02774" w:rsidRPr="00007E97" w:rsidRDefault="00B0277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ние и вычитание чисел в пределах 100 без перехода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нове приемов устных вычислений,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переместительного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свойства сложения</w:t>
            </w:r>
          </w:p>
        </w:tc>
        <w:tc>
          <w:tcPr>
            <w:tcW w:w="3118" w:type="dxa"/>
          </w:tcPr>
          <w:p w:rsidR="00B02774" w:rsidRPr="00007E97" w:rsidRDefault="002F25B2" w:rsidP="00B0277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с помощью счётного материала,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 переместительного свойства сложения</w:t>
            </w:r>
          </w:p>
        </w:tc>
        <w:tc>
          <w:tcPr>
            <w:tcW w:w="3119" w:type="dxa"/>
          </w:tcPr>
          <w:p w:rsidR="00B02774" w:rsidRPr="00007E97" w:rsidRDefault="002F25B2" w:rsidP="00B80C7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ус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B02774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вычислений,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зованием переместительн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268" w:type="dxa"/>
          </w:tcPr>
          <w:p w:rsidR="002F25B2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DE59F3" w:rsidRPr="00007E97" w:rsidRDefault="00020E68" w:rsidP="00B027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делах 100 (полученных при счете и при измерении величин одной мерой) без перехода через разряд на основе приемов устных вычислений, 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переместительного свойства сложения</w:t>
            </w:r>
          </w:p>
        </w:tc>
        <w:tc>
          <w:tcPr>
            <w:tcW w:w="3118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реместительного свойства сложения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счетного материала)</w:t>
            </w:r>
          </w:p>
        </w:tc>
        <w:tc>
          <w:tcPr>
            <w:tcW w:w="3119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ний,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сложения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E59F3" w:rsidRPr="00007E97" w:rsidRDefault="00DE59F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соотношении мер времени, последовательности месяцев, к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суток в каждом месяце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часам с точностью до 1 минуты двумя спос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</w:t>
            </w:r>
          </w:p>
        </w:tc>
        <w:tc>
          <w:tcPr>
            <w:tcW w:w="3118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0D4448" w:rsidRPr="00007E97" w:rsidRDefault="002F25B2" w:rsidP="002F25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 (с помощью уч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2F25B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единицы изм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рения времени, их соот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</w:p>
          <w:p w:rsidR="00DE59F3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месяцы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их последовател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количество суток в каждом месяце с помощью календаря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4-25</w:t>
            </w:r>
          </w:p>
        </w:tc>
        <w:tc>
          <w:tcPr>
            <w:tcW w:w="2268" w:type="dxa"/>
          </w:tcPr>
          <w:p w:rsidR="00020E68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замкнутые кривые линии</w:t>
            </w:r>
          </w:p>
        </w:tc>
        <w:tc>
          <w:tcPr>
            <w:tcW w:w="738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020E68" w:rsidRPr="00007E97" w:rsidRDefault="00020E6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примеров в пределах 100 без перехода через разряд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понятиями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DE59F3" w:rsidRPr="00007E97" w:rsidRDefault="000D4448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незам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DE59F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кривы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линий</w:t>
            </w:r>
          </w:p>
        </w:tc>
        <w:tc>
          <w:tcPr>
            <w:tcW w:w="3118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DE59F3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замкнутые, 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кривые</w:t>
            </w:r>
          </w:p>
        </w:tc>
        <w:tc>
          <w:tcPr>
            <w:tcW w:w="3119" w:type="dxa"/>
          </w:tcPr>
          <w:p w:rsidR="00020E68" w:rsidRPr="00007E97" w:rsidRDefault="00020E68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(полученных при счете и при измерении величин одной мерой) без перехода через разряд на основе приемов устных вычисл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ний</w:t>
            </w:r>
          </w:p>
          <w:p w:rsidR="00DE59F3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используют в речи понятия: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замкнутые,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незамкнутые кривые линии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B02774" w:rsidRPr="00007E97" w:rsidRDefault="00020E68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100 без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 через разряд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Окружность, дуга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20E68" w:rsidRPr="00007E97" w:rsidRDefault="00020E6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примеров в пределах 100 без перехода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4448" w:rsidRPr="00007E97" w:rsidRDefault="00640E0A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замкнутых и незамкн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тых кривых</w:t>
            </w:r>
            <w:r w:rsidR="00020E68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линии: окружность, дуга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окружности с данным радиусом</w:t>
            </w:r>
          </w:p>
          <w:p w:rsidR="000D4448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окружностей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равными по длине, разными по длине.</w:t>
            </w:r>
          </w:p>
          <w:p w:rsidR="00402DF2" w:rsidRPr="00007E97" w:rsidRDefault="000D4448" w:rsidP="000D4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дуги с помощью циркуля</w:t>
            </w:r>
          </w:p>
        </w:tc>
        <w:tc>
          <w:tcPr>
            <w:tcW w:w="3118" w:type="dxa"/>
          </w:tcPr>
          <w:p w:rsidR="00640E0A" w:rsidRPr="00007E97" w:rsidRDefault="00640E0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ичают понятия: окру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ж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</w:t>
            </w:r>
          </w:p>
          <w:p w:rsidR="00D10450" w:rsidRPr="00007E97" w:rsidRDefault="00402DF2" w:rsidP="00E748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дугу с помощью циркуля </w:t>
            </w:r>
          </w:p>
        </w:tc>
        <w:tc>
          <w:tcPr>
            <w:tcW w:w="3119" w:type="dxa"/>
          </w:tcPr>
          <w:p w:rsidR="00640E0A" w:rsidRPr="00007E97" w:rsidRDefault="00640E0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</w:t>
            </w:r>
          </w:p>
          <w:p w:rsidR="00402DF2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>, используют в речи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понятия: окружность, дуга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Строят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с да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радиусом, с радиус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рав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длине, ра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 длине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 дугу с помощью циркуля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DE59F3" w:rsidRPr="00007E97" w:rsidRDefault="00402DF2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как сложен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одинак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чисел (слагаемых)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сложения умножением; 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умножения сложением (в преде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произведения, раскр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вающие смысл арифметического действия умножения; выполнение решения задач на основе действий с предметными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сложение, вычитание, умножение)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задач по предложенному сюж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ту, готовому решению,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</w:p>
        </w:tc>
        <w:tc>
          <w:tcPr>
            <w:tcW w:w="3118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умн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жением; заменя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402DF2" w:rsidRPr="00007E97" w:rsidRDefault="00402DF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 с помощью учителя</w:t>
            </w:r>
          </w:p>
        </w:tc>
        <w:tc>
          <w:tcPr>
            <w:tcW w:w="3119" w:type="dxa"/>
          </w:tcPr>
          <w:p w:rsidR="00402DF2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аменяют сложение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жением; заменяют </w:t>
            </w:r>
            <w:r w:rsidR="00402DF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сложением (в пределах 20)</w:t>
            </w:r>
          </w:p>
          <w:p w:rsidR="00DE59F3" w:rsidRPr="00007E97" w:rsidRDefault="00402DF2" w:rsidP="00B80C72">
            <w:pPr>
              <w:rPr>
                <w:rFonts w:ascii="Times New Roman" w:hAnsi="Times New Roman" w:cs="Times New Roman"/>
              </w:rPr>
            </w:pPr>
            <w:r w:rsidRPr="00007E97">
              <w:rPr>
                <w:rFonts w:ascii="Times New Roman" w:hAnsi="Times New Roman" w:cs="Times New Roman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задачи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произведения, соста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2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2, ее 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номерностей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чисел, полученных пр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измерении величин одной мерой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умножение)</w:t>
            </w:r>
          </w:p>
        </w:tc>
        <w:tc>
          <w:tcPr>
            <w:tcW w:w="3118" w:type="dxa"/>
          </w:tcPr>
          <w:p w:rsidR="00DE59F3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 помощью учителя)</w:t>
            </w:r>
          </w:p>
        </w:tc>
        <w:tc>
          <w:tcPr>
            <w:tcW w:w="3119" w:type="dxa"/>
          </w:tcPr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таблицы умножения числа 2 и выполняют та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случаи умножения числа 2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2</w:t>
            </w:r>
          </w:p>
          <w:p w:rsidR="00854F5C" w:rsidRPr="00007E97" w:rsidRDefault="00854F5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действия в 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словых выражениях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Pr="00007E97" w:rsidRDefault="00DE59F3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F3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чисел</w:t>
            </w:r>
          </w:p>
        </w:tc>
        <w:tc>
          <w:tcPr>
            <w:tcW w:w="738" w:type="dxa"/>
          </w:tcPr>
          <w:p w:rsidR="00DE59F3" w:rsidRPr="00007E97" w:rsidRDefault="00DE59F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действия деления (на равные части) в предметно-практической деятельности с отр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жением выполненных действий в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2, 3,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равные части (в пределах 20)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(на равные части);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вий с предметными совокупностями</w:t>
            </w:r>
          </w:p>
        </w:tc>
        <w:tc>
          <w:tcPr>
            <w:tcW w:w="3118" w:type="dxa"/>
          </w:tcPr>
          <w:p w:rsidR="00DE59F3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 предметные сов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854F5C" w:rsidRPr="00007E97">
              <w:rPr>
                <w:rFonts w:ascii="Times New Roman" w:hAnsi="Times New Roman" w:cs="Times New Roman"/>
                <w:sz w:val="24"/>
              </w:rPr>
              <w:t xml:space="preserve">купности 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на равные части</w:t>
            </w:r>
          </w:p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 (с помощью учителя)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Делят</w:t>
            </w:r>
            <w:r w:rsidR="00C10594" w:rsidRPr="00007E97">
              <w:rPr>
                <w:rFonts w:ascii="Times New Roman" w:hAnsi="Times New Roman" w:cs="Times New Roman"/>
                <w:sz w:val="24"/>
              </w:rPr>
              <w:t xml:space="preserve"> предметн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ые сов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купности на равные части</w:t>
            </w:r>
          </w:p>
          <w:p w:rsidR="00DE59F3" w:rsidRPr="00007E97" w:rsidRDefault="00C10594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Решают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C10594" w:rsidRPr="00007E97" w:rsidTr="00373348">
        <w:tc>
          <w:tcPr>
            <w:tcW w:w="675" w:type="dxa"/>
          </w:tcPr>
          <w:p w:rsidR="00C10594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268" w:type="dxa"/>
          </w:tcPr>
          <w:p w:rsidR="00C10594" w:rsidRPr="00007E97" w:rsidRDefault="00C1059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2</w:t>
            </w:r>
          </w:p>
        </w:tc>
        <w:tc>
          <w:tcPr>
            <w:tcW w:w="738" w:type="dxa"/>
          </w:tcPr>
          <w:p w:rsidR="00C10594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2, ее воспроизв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на основе зн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 построения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етные и нечетные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2 с проверкой правильности выч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взаимосвязи таблиц у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2 и деления на 2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частного, раскрывающие смысл арифметического действия деления (по содержанию); выполн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решения задач на основе дейс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с предметными совокупностями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 в 2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</w:t>
            </w:r>
          </w:p>
        </w:tc>
        <w:tc>
          <w:tcPr>
            <w:tcW w:w="3118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деление) с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учителя</w:t>
            </w:r>
          </w:p>
        </w:tc>
        <w:tc>
          <w:tcPr>
            <w:tcW w:w="3119" w:type="dxa"/>
          </w:tcPr>
          <w:p w:rsidR="00C10594" w:rsidRPr="00007E97" w:rsidRDefault="002F25B2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табличные сл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чаи деления числа 2 с пр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1059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2</w:t>
            </w:r>
          </w:p>
          <w:p w:rsidR="00C10594" w:rsidRPr="00007E97" w:rsidRDefault="00C10594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частного, составные задачи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делени</w:t>
            </w:r>
            <w:r w:rsidR="002F25B2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</w:p>
        </w:tc>
      </w:tr>
      <w:tr w:rsidR="00DE59F3" w:rsidRPr="00007E97" w:rsidTr="00373348">
        <w:trPr>
          <w:trHeight w:val="531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0F3F05">
            <w:pPr>
              <w:jc w:val="center"/>
              <w:rPr>
                <w:b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чисел с переходом через разряд – </w:t>
            </w:r>
            <w:r w:rsidR="000F3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часов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0F3F05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0F3F05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</w:tcPr>
          <w:p w:rsidR="00DE59F3" w:rsidRPr="00007E97" w:rsidRDefault="00DE59F3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ного числа с </w:t>
            </w:r>
            <w:proofErr w:type="gramStart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значным</w:t>
            </w:r>
            <w:proofErr w:type="gramEnd"/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8" w:type="dxa"/>
          </w:tcPr>
          <w:p w:rsidR="00DE59F3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двузначного числа с одн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переходом через разряд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приемами устных вычислений (запись примера в строчку).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пользованием счетного материала, с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подробной записью решения путем разложения второго слагаемого на два ч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вычислений на основе пере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местительного свойства слож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640E0A" w:rsidRPr="00007E97" w:rsidRDefault="00640E0A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примеров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типа 18+5, 3+28</w:t>
            </w:r>
          </w:p>
          <w:p w:rsidR="00DE59F3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 в 2 ари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метических действия (сложение,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читание, умножение, деление)</w:t>
            </w:r>
          </w:p>
        </w:tc>
        <w:tc>
          <w:tcPr>
            <w:tcW w:w="3118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DE59F3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 с переходом через разряд 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541AB1" w:rsidRPr="00007E97" w:rsidTr="00373348">
        <w:tc>
          <w:tcPr>
            <w:tcW w:w="675" w:type="dxa"/>
          </w:tcPr>
          <w:p w:rsidR="000F3F05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</w:tcPr>
          <w:p w:rsidR="00541AB1" w:rsidRPr="00007E97" w:rsidRDefault="00541AB1" w:rsidP="006F4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ных чисел </w:t>
            </w:r>
          </w:p>
        </w:tc>
        <w:tc>
          <w:tcPr>
            <w:tcW w:w="738" w:type="dxa"/>
          </w:tcPr>
          <w:p w:rsidR="00541AB1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6F49C4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26+15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ложения </w:t>
            </w:r>
            <w:r w:rsidR="00640E0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слагаемого на два числа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числовых выр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жениях без скобок в два арифметич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действия (сложение, вычитание, умножение, деление)</w:t>
            </w:r>
          </w:p>
        </w:tc>
        <w:tc>
          <w:tcPr>
            <w:tcW w:w="3118" w:type="dxa"/>
          </w:tcPr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основе приемов устных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 xml:space="preserve">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и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  <w:p w:rsidR="00541AB1" w:rsidRPr="00007E97" w:rsidRDefault="00541AB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Знают порядок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действий в числовых выражениях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 (примерах)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значных чисел с переходом через разряд (45 + 16) на о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снове приемов устных в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ы</w:t>
            </w:r>
            <w:r w:rsidR="00640E0A"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Знают порядок действий в числовых выражениях (примерах)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скобок в два арифметических действия (сложение, вычитание,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ножение, деление)</w:t>
            </w:r>
          </w:p>
        </w:tc>
      </w:tr>
      <w:tr w:rsidR="00493321" w:rsidRPr="00007E97" w:rsidTr="00373348">
        <w:tc>
          <w:tcPr>
            <w:tcW w:w="675" w:type="dxa"/>
          </w:tcPr>
          <w:p w:rsidR="000F3F05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6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</w:tc>
        <w:tc>
          <w:tcPr>
            <w:tcW w:w="738" w:type="dxa"/>
          </w:tcPr>
          <w:p w:rsidR="00493321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двузначных чисел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одн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значным числом с переходом через разряд, двузначны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через разряд приёмами устных вычислений (запись примера в строчку)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 (с помощью уч</w:t>
            </w:r>
            <w:r w:rsidRPr="00007E97">
              <w:rPr>
                <w:rFonts w:ascii="Times New Roman" w:hAnsi="Times New Roman" w:cs="Times New Roman"/>
                <w:sz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</w:rPr>
              <w:t>теля)</w:t>
            </w:r>
          </w:p>
        </w:tc>
        <w:tc>
          <w:tcPr>
            <w:tcW w:w="3119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t>значного числа с однозна</w:t>
            </w:r>
            <w:r w:rsidRPr="00007E97">
              <w:rPr>
                <w:rFonts w:ascii="Times New Roman" w:hAnsi="Times New Roman" w:cs="Times New Roman"/>
                <w:sz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</w:rPr>
              <w:t>ным числом, сложение  двузначных чисел с пер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ходом через разряд на о</w:t>
            </w:r>
            <w:r w:rsidRPr="00007E97">
              <w:rPr>
                <w:rFonts w:ascii="Times New Roman" w:hAnsi="Times New Roman" w:cs="Times New Roman"/>
                <w:sz w:val="24"/>
              </w:rPr>
              <w:t>с</w:t>
            </w:r>
            <w:r w:rsidRPr="00007E97">
              <w:rPr>
                <w:rFonts w:ascii="Times New Roman" w:hAnsi="Times New Roman" w:cs="Times New Roman"/>
                <w:sz w:val="24"/>
              </w:rPr>
              <w:t>нове приемов устных в</w:t>
            </w:r>
            <w:r w:rsidRPr="00007E97">
              <w:rPr>
                <w:rFonts w:ascii="Times New Roman" w:hAnsi="Times New Roman" w:cs="Times New Roman"/>
                <w:sz w:val="24"/>
              </w:rPr>
              <w:t>ы</w:t>
            </w:r>
            <w:r w:rsidRPr="00007E97">
              <w:rPr>
                <w:rFonts w:ascii="Times New Roman" w:hAnsi="Times New Roman" w:cs="Times New Roman"/>
                <w:sz w:val="24"/>
              </w:rPr>
              <w:t>числений</w:t>
            </w:r>
          </w:p>
        </w:tc>
      </w:tr>
      <w:tr w:rsidR="00DE59F3" w:rsidRPr="00007E97" w:rsidTr="00373348">
        <w:tc>
          <w:tcPr>
            <w:tcW w:w="675" w:type="dxa"/>
          </w:tcPr>
          <w:p w:rsidR="000F3F05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913F5B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68" w:type="dxa"/>
          </w:tcPr>
          <w:p w:rsidR="00B02774" w:rsidRPr="00007E97" w:rsidRDefault="00B02774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Сложение двузна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чисел: все 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чаи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Угол</w:t>
            </w:r>
          </w:p>
          <w:p w:rsidR="00323537" w:rsidRPr="00007E97" w:rsidRDefault="00640E0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738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493321" w:rsidRPr="00007E97" w:rsidRDefault="0049332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ломаной линией, эл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ментами ломаной линии: отрезки, вер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шины, углы</w:t>
            </w:r>
          </w:p>
          <w:p w:rsidR="00DE59F3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ломан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493321" w:rsidRPr="00007E97" w:rsidRDefault="00D1045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отрезков ломаной, сравн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 w:rsidR="0049332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 длине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значных чисел</w:t>
            </w:r>
          </w:p>
          <w:p w:rsidR="00DE59F3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Различают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 xml:space="preserve"> линии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493321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 (с пом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о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>щью учителя)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Выполняют сложение дв</w:t>
            </w:r>
            <w:r w:rsidRPr="00007E97">
              <w:rPr>
                <w:rFonts w:ascii="Times New Roman" w:hAnsi="Times New Roman" w:cs="Times New Roman"/>
                <w:sz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</w:rPr>
              <w:lastRenderedPageBreak/>
              <w:t>значных чисел</w:t>
            </w:r>
          </w:p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Различают и </w:t>
            </w:r>
            <w:r w:rsidR="00B02774" w:rsidRPr="00007E97">
              <w:rPr>
                <w:rFonts w:ascii="Times New Roman" w:hAnsi="Times New Roman" w:cs="Times New Roman"/>
                <w:sz w:val="24"/>
              </w:rPr>
              <w:t>используют в речи слова</w:t>
            </w:r>
            <w:r w:rsidRPr="00007E97">
              <w:rPr>
                <w:rFonts w:ascii="Times New Roman" w:hAnsi="Times New Roman" w:cs="Times New Roman"/>
                <w:sz w:val="24"/>
              </w:rPr>
              <w:t>: ломаная линия, отрез</w:t>
            </w:r>
            <w:r w:rsidR="006F49C4" w:rsidRPr="00007E97">
              <w:rPr>
                <w:rFonts w:ascii="Times New Roman" w:hAnsi="Times New Roman" w:cs="Times New Roman"/>
                <w:sz w:val="24"/>
              </w:rPr>
              <w:t>ки, вершины, углы ломаной линии</w:t>
            </w:r>
          </w:p>
          <w:p w:rsidR="00DE59F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493321" w:rsidRPr="00007E97">
              <w:rPr>
                <w:rFonts w:ascii="Times New Roman" w:hAnsi="Times New Roman" w:cs="Times New Roman"/>
                <w:sz w:val="24"/>
              </w:rPr>
              <w:t xml:space="preserve"> ломаную линию с помощь линейки</w:t>
            </w:r>
          </w:p>
        </w:tc>
      </w:tr>
      <w:tr w:rsidR="00493321" w:rsidRPr="00007E97" w:rsidTr="00373348">
        <w:tc>
          <w:tcPr>
            <w:tcW w:w="675" w:type="dxa"/>
          </w:tcPr>
          <w:p w:rsidR="00493321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8" w:type="dxa"/>
          </w:tcPr>
          <w:p w:rsidR="00493321" w:rsidRPr="00007E97" w:rsidRDefault="00493321" w:rsidP="0014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одн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значного числа из двузначного числа </w:t>
            </w:r>
          </w:p>
        </w:tc>
        <w:tc>
          <w:tcPr>
            <w:tcW w:w="738" w:type="dxa"/>
          </w:tcPr>
          <w:p w:rsidR="00493321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однозначного числа из двузначного </w:t>
            </w:r>
            <w:r w:rsidR="00E7487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 с переходом через разряд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приемами устных вычисл</w:t>
            </w:r>
            <w:r w:rsidR="006F49C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(запись примера в строчку)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22-3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моделирования действия с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пользованием счетного материала, с подробной записью решения путем разложения второго слагаемого на два числа</w:t>
            </w:r>
          </w:p>
        </w:tc>
        <w:tc>
          <w:tcPr>
            <w:tcW w:w="3118" w:type="dxa"/>
          </w:tcPr>
          <w:p w:rsidR="00493321" w:rsidRPr="00007E97" w:rsidRDefault="0049332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 (с помощью учителя)</w:t>
            </w:r>
          </w:p>
        </w:tc>
        <w:tc>
          <w:tcPr>
            <w:tcW w:w="3119" w:type="dxa"/>
          </w:tcPr>
          <w:p w:rsidR="0049332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нозначного числа из 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через разряд 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913F5B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дв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значных чисел </w:t>
            </w:r>
          </w:p>
          <w:p w:rsidR="00E74873" w:rsidRPr="00007E97" w:rsidRDefault="00E7487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Ломаная линия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двузначных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 приемами устных вычислений (запись примера в строчку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53-21, 53-24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значения числового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 (решение примера) с по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робной записью решения путем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 второго слагаемого на два числа.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ломаной линии из отре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заданной длины</w:t>
            </w:r>
          </w:p>
        </w:tc>
        <w:tc>
          <w:tcPr>
            <w:tcW w:w="311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 (с помощью учителя)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</w:p>
        </w:tc>
        <w:tc>
          <w:tcPr>
            <w:tcW w:w="3119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вычитание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значного числа из двузна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числа </w:t>
            </w:r>
            <w:r w:rsidRPr="00007E97">
              <w:rPr>
                <w:rFonts w:ascii="Times New Roman" w:hAnsi="Times New Roman" w:cs="Times New Roman"/>
                <w:sz w:val="24"/>
              </w:rPr>
              <w:t>с переходом ч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рез разряд на основе при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  <w:p w:rsidR="00E74873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>Строят</w:t>
            </w:r>
            <w:r w:rsidR="00E74873" w:rsidRPr="00007E97">
              <w:rPr>
                <w:rFonts w:ascii="Times New Roman" w:hAnsi="Times New Roman" w:cs="Times New Roman"/>
                <w:sz w:val="24"/>
              </w:rPr>
              <w:t xml:space="preserve"> ломаную линию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отрезков заданной длины самостоятельно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E05881" w:rsidRPr="00007E97" w:rsidTr="00373348">
        <w:tc>
          <w:tcPr>
            <w:tcW w:w="675" w:type="dxa"/>
          </w:tcPr>
          <w:p w:rsidR="00E05881" w:rsidRPr="00007E97" w:rsidRDefault="00913F5B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4D6956" w:rsidP="004D6956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вычитани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774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двузначных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чисел с переходом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88587A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E05881" w:rsidRPr="00007E97" w:rsidTr="00373348">
        <w:tc>
          <w:tcPr>
            <w:tcW w:w="675" w:type="dxa"/>
          </w:tcPr>
          <w:p w:rsidR="00E05881" w:rsidRPr="00007E97" w:rsidRDefault="00913F5B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8" w:type="dxa"/>
          </w:tcPr>
          <w:p w:rsidR="00E05881" w:rsidRPr="00007E97" w:rsidRDefault="00E0588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32353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вычислений</w:t>
            </w:r>
          </w:p>
        </w:tc>
        <w:tc>
          <w:tcPr>
            <w:tcW w:w="738" w:type="dxa"/>
          </w:tcPr>
          <w:p w:rsidR="00E05881" w:rsidRPr="00007E97" w:rsidRDefault="00E0588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  <w:p w:rsidR="00E05881" w:rsidRPr="00007E97" w:rsidRDefault="00D10450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вычитание чисел с пер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на основе при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е</w:t>
            </w:r>
            <w:r w:rsidR="00E05881" w:rsidRPr="00007E97">
              <w:rPr>
                <w:rFonts w:ascii="Times New Roman" w:hAnsi="Times New Roman" w:cs="Times New Roman"/>
                <w:sz w:val="24"/>
              </w:rPr>
              <w:t>мов устных вычислений</w:t>
            </w:r>
          </w:p>
        </w:tc>
        <w:tc>
          <w:tcPr>
            <w:tcW w:w="3118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 xml:space="preserve">ний (с помощью </w:t>
            </w:r>
            <w:r w:rsidR="0088587A" w:rsidRPr="00007E97">
              <w:rPr>
                <w:rFonts w:ascii="Times New Roman" w:hAnsi="Times New Roman" w:cs="Times New Roman"/>
                <w:sz w:val="24"/>
              </w:rPr>
              <w:t>счётного материала</w:t>
            </w:r>
            <w:r w:rsidRPr="00007E97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119" w:type="dxa"/>
          </w:tcPr>
          <w:p w:rsidR="00E05881" w:rsidRPr="00007E97" w:rsidRDefault="00E05881" w:rsidP="00B80C72"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  <w:r w:rsidRPr="00007E97">
              <w:rPr>
                <w:rFonts w:ascii="Times New Roman" w:hAnsi="Times New Roman" w:cs="Times New Roman"/>
                <w:sz w:val="24"/>
              </w:rPr>
              <w:t>на основе приемов устных вычисл</w:t>
            </w:r>
            <w:r w:rsidRPr="00007E97">
              <w:rPr>
                <w:rFonts w:ascii="Times New Roman" w:hAnsi="Times New Roman" w:cs="Times New Roman"/>
                <w:sz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</w:rPr>
              <w:t>ний</w:t>
            </w:r>
          </w:p>
        </w:tc>
      </w:tr>
      <w:tr w:rsidR="00DE59F3" w:rsidRPr="00007E97" w:rsidTr="00373348">
        <w:tc>
          <w:tcPr>
            <w:tcW w:w="675" w:type="dxa"/>
          </w:tcPr>
          <w:p w:rsidR="000F3F05" w:rsidRDefault="00913F5B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913F5B" w:rsidRDefault="00913F5B" w:rsidP="000F3F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913F5B" w:rsidRPr="00007E97" w:rsidRDefault="00913F5B" w:rsidP="00C8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ложение и выч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ходом через разряд </w:t>
            </w:r>
            <w:r w:rsidR="004D6956" w:rsidRPr="00007E97">
              <w:rPr>
                <w:rFonts w:ascii="Times New Roman" w:hAnsi="Times New Roman" w:cs="Times New Roman"/>
                <w:sz w:val="24"/>
              </w:rPr>
              <w:t>на ос</w:t>
            </w:r>
            <w:r w:rsidR="00142F7A" w:rsidRPr="00007E97">
              <w:rPr>
                <w:rFonts w:ascii="Times New Roman" w:hAnsi="Times New Roman" w:cs="Times New Roman"/>
                <w:sz w:val="24"/>
              </w:rPr>
              <w:t>нове приемов устных вычислений</w:t>
            </w:r>
          </w:p>
          <w:p w:rsidR="00323537" w:rsidRPr="00007E97" w:rsidRDefault="00DE59F3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Замкнутые, н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замкнут</w:t>
            </w:r>
            <w:r w:rsidR="00142F7A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ломаные линии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</w:t>
            </w:r>
          </w:p>
        </w:tc>
        <w:tc>
          <w:tcPr>
            <w:tcW w:w="738" w:type="dxa"/>
          </w:tcPr>
          <w:p w:rsidR="00DE59F3" w:rsidRPr="00007E97" w:rsidRDefault="000F3F05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Замкнутые, незамкнутые ломаные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линии: распознавание, называние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замкнутых, незам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утых ломаных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замкнутой ломаной линии из незамкнутой ломаной (на ос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моделирования, построения)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незамкнутой ломаной 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из замкнутой ло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маной (на основе моделирования)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 – замкнутая ломаная линия</w:t>
            </w:r>
          </w:p>
        </w:tc>
        <w:tc>
          <w:tcPr>
            <w:tcW w:w="3118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читание чисел с переходом через разряд </w:t>
            </w:r>
          </w:p>
          <w:p w:rsidR="00DE59F3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E05881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линии </w:t>
            </w:r>
          </w:p>
        </w:tc>
        <w:tc>
          <w:tcPr>
            <w:tcW w:w="3119" w:type="dxa"/>
          </w:tcPr>
          <w:p w:rsidR="00142F7A" w:rsidRPr="00007E97" w:rsidRDefault="00142F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</w:rPr>
              <w:t xml:space="preserve">Выполняют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читание чисел с переходом через разряд</w:t>
            </w:r>
          </w:p>
          <w:p w:rsidR="00E05881" w:rsidRPr="00007E97" w:rsidRDefault="00E0588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замкн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утые, незамкнутые ломаные линии</w:t>
            </w:r>
          </w:p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Моделируют, строят 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нутые, незамкнутые лом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E0588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линии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</w:t>
            </w:r>
          </w:p>
        </w:tc>
      </w:tr>
      <w:tr w:rsidR="00DE59F3" w:rsidRPr="00007E97" w:rsidTr="00373348">
        <w:trPr>
          <w:trHeight w:val="574"/>
        </w:trPr>
        <w:tc>
          <w:tcPr>
            <w:tcW w:w="14029" w:type="dxa"/>
            <w:gridSpan w:val="6"/>
            <w:vAlign w:val="center"/>
          </w:tcPr>
          <w:p w:rsidR="00DE59F3" w:rsidRPr="00007E97" w:rsidRDefault="00DE59F3" w:rsidP="00C8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чисел в пределах 100 – </w:t>
            </w:r>
            <w:r w:rsidR="00C8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55143C"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3</w:t>
            </w:r>
          </w:p>
        </w:tc>
        <w:tc>
          <w:tcPr>
            <w:tcW w:w="738" w:type="dxa"/>
          </w:tcPr>
          <w:p w:rsidR="00DE59F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 в пр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3 в пределах 100 (на основе вз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D10450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Составление, воспроизведение т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 числа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0450" w:rsidRPr="00007E97" w:rsidRDefault="00D10450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3</w:t>
            </w:r>
          </w:p>
          <w:p w:rsidR="00E5170D" w:rsidRPr="00007E97" w:rsidRDefault="00E5170D" w:rsidP="00D10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ереместительн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1045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Пользуются </w:t>
            </w:r>
            <w:r w:rsidR="00397ECC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397ECC" w:rsidRPr="00007E97" w:rsidRDefault="00397ECC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 (с помощью учителя)</w:t>
            </w:r>
          </w:p>
        </w:tc>
        <w:tc>
          <w:tcPr>
            <w:tcW w:w="3119" w:type="dxa"/>
          </w:tcPr>
          <w:p w:rsidR="00323537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3</w:t>
            </w:r>
          </w:p>
          <w:p w:rsidR="00142F7A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DE59F3" w:rsidRPr="00007E97" w:rsidRDefault="00397ECC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</w:tcPr>
          <w:p w:rsidR="00323537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Деление </w:t>
            </w:r>
            <w:r w:rsidR="00142F7A" w:rsidRPr="00007E97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  <w:p w:rsidR="00DE59F3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3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DE59F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3 равные части (в пределах 20, 100) с отражением выполненных действий в математическ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деления на 3 на основе знания 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умнож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3 с проверкой правильности выч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3</w:t>
            </w:r>
          </w:p>
          <w:p w:rsidR="00E5170D" w:rsidRPr="00007E97" w:rsidRDefault="00142F7A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3)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деления на равные части и по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118" w:type="dxa"/>
          </w:tcPr>
          <w:p w:rsidR="00DE59F3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у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3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3 р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142F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3</w:t>
            </w:r>
          </w:p>
          <w:p w:rsidR="00DE59F3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4</w:t>
            </w:r>
          </w:p>
        </w:tc>
        <w:tc>
          <w:tcPr>
            <w:tcW w:w="738" w:type="dxa"/>
          </w:tcPr>
          <w:p w:rsidR="00584567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умножени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числа 4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4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ножения числа 4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произведения на основе знания переместительного свойства умножения с использованием таблиц умножения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84567" w:rsidRPr="00007E97" w:rsidRDefault="0058456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свойство умножения 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4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4 равные части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4,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4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4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4)</w:t>
            </w:r>
          </w:p>
        </w:tc>
        <w:tc>
          <w:tcPr>
            <w:tcW w:w="3118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4</w:t>
            </w:r>
          </w:p>
          <w:p w:rsidR="00584567" w:rsidRPr="00007E97" w:rsidRDefault="0058456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части и по содержанию </w:t>
            </w:r>
            <w:r w:rsidR="0032353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помощью учителя)</w:t>
            </w:r>
          </w:p>
        </w:tc>
        <w:tc>
          <w:tcPr>
            <w:tcW w:w="3119" w:type="dxa"/>
          </w:tcPr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ицу умножения и деления числа 4</w:t>
            </w:r>
          </w:p>
          <w:p w:rsidR="00584567" w:rsidRPr="00007E97" w:rsidRDefault="0058456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268" w:type="dxa"/>
          </w:tcPr>
          <w:p w:rsidR="00323537" w:rsidRPr="00007E97" w:rsidRDefault="00B8579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4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ные части</w:t>
            </w:r>
          </w:p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Длина ломаной 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38" w:type="dxa"/>
          </w:tcPr>
          <w:p w:rsidR="00584567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E5170D" w:rsidRPr="00007E97" w:rsidRDefault="00B85793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длины ломаной линии</w:t>
            </w:r>
          </w:p>
          <w:p w:rsidR="00584567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отрезка, равного длине ломаной (с помощью циркуля)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купности на 4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отрезок, равный длине ломаной с помощью циркуля</w:t>
            </w:r>
            <w:r w:rsidR="00584567" w:rsidRPr="00007E9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4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584567" w:rsidRPr="00007E97" w:rsidRDefault="00B8579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ломаные линии</w:t>
            </w:r>
          </w:p>
          <w:p w:rsidR="0058456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Моделируют, строят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8456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зок, равный длине ломаной с помощью циркуля</w:t>
            </w:r>
          </w:p>
        </w:tc>
      </w:tr>
      <w:tr w:rsidR="00584567" w:rsidRPr="00007E97" w:rsidTr="00373348">
        <w:tc>
          <w:tcPr>
            <w:tcW w:w="675" w:type="dxa"/>
          </w:tcPr>
          <w:p w:rsidR="0058456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</w:tcPr>
          <w:p w:rsidR="00584567" w:rsidRPr="00007E97" w:rsidRDefault="0058456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5</w:t>
            </w:r>
          </w:p>
        </w:tc>
        <w:tc>
          <w:tcPr>
            <w:tcW w:w="738" w:type="dxa"/>
          </w:tcPr>
          <w:p w:rsidR="00584567" w:rsidRPr="00007E97" w:rsidRDefault="00584567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B85793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Табличное у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множение числа 5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5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умножения числа 5,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5</w:t>
            </w:r>
          </w:p>
        </w:tc>
        <w:tc>
          <w:tcPr>
            <w:tcW w:w="3118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5</w:t>
            </w:r>
          </w:p>
          <w:p w:rsidR="0032353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584567" w:rsidRPr="00007E97" w:rsidRDefault="00323537" w:rsidP="003235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323537" w:rsidRPr="00007E97" w:rsidTr="00373348">
        <w:tc>
          <w:tcPr>
            <w:tcW w:w="675" w:type="dxa"/>
          </w:tcPr>
          <w:p w:rsidR="0032353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268" w:type="dxa"/>
          </w:tcPr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</w:p>
          <w:p w:rsidR="00323537" w:rsidRPr="00007E97" w:rsidRDefault="00323537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5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323537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5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5,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5, на основе знания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5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5</w:t>
            </w:r>
          </w:p>
          <w:p w:rsidR="00323537" w:rsidRPr="00007E97" w:rsidRDefault="00323537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5)</w:t>
            </w:r>
          </w:p>
        </w:tc>
        <w:tc>
          <w:tcPr>
            <w:tcW w:w="3118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равные час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5 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авные части и составляют пример</w:t>
            </w:r>
          </w:p>
          <w:p w:rsidR="00323537" w:rsidRPr="00007E97" w:rsidRDefault="00323537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5</w:t>
            </w:r>
          </w:p>
          <w:p w:rsidR="00323537" w:rsidRPr="00007E97" w:rsidRDefault="00323537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88587A" w:rsidRPr="00007E97" w:rsidTr="00373348">
        <w:tc>
          <w:tcPr>
            <w:tcW w:w="675" w:type="dxa"/>
          </w:tcPr>
          <w:p w:rsidR="0088587A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</w:tcPr>
          <w:p w:rsidR="0088587A" w:rsidRPr="00007E97" w:rsidRDefault="0088587A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88587A" w:rsidRPr="00007E97" w:rsidRDefault="0088587A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выполнять табличные случаи умножения чисел 2, 3, 4, 5 с проверкой правильности вычислений по таб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 умножения чисел 2, 3, 4, 5</w:t>
            </w:r>
          </w:p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знания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свойства умножения</w:t>
            </w:r>
          </w:p>
        </w:tc>
        <w:tc>
          <w:tcPr>
            <w:tcW w:w="3118" w:type="dxa"/>
          </w:tcPr>
          <w:p w:rsidR="0088587A" w:rsidRPr="00007E97" w:rsidRDefault="0088587A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чисел 2, 3, 4, 5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меров на знание табличных случаев умножения чисел 2, 3, 4, 5</w:t>
            </w:r>
          </w:p>
        </w:tc>
      </w:tr>
      <w:tr w:rsidR="007E4C01" w:rsidRPr="00007E97" w:rsidTr="00373348">
        <w:tc>
          <w:tcPr>
            <w:tcW w:w="675" w:type="dxa"/>
          </w:tcPr>
          <w:p w:rsidR="007E4C0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</w:tcPr>
          <w:p w:rsidR="00404C11" w:rsidRPr="00007E97" w:rsidRDefault="007E4C01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496D89"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</w:p>
          <w:p w:rsidR="007E4C01" w:rsidRPr="00007E97" w:rsidRDefault="0005211E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Двойное обознач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ние времени</w:t>
            </w:r>
          </w:p>
        </w:tc>
        <w:tc>
          <w:tcPr>
            <w:tcW w:w="738" w:type="dxa"/>
          </w:tcPr>
          <w:p w:rsidR="007E4C0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частей суток на основе знан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двойного обозначения врем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</w:t>
            </w:r>
          </w:p>
          <w:p w:rsidR="007E4C01" w:rsidRPr="00007E97" w:rsidRDefault="00E5170D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по 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точностью до 1 часа, получаса</w:t>
            </w:r>
          </w:p>
        </w:tc>
        <w:tc>
          <w:tcPr>
            <w:tcW w:w="3118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пример, с помощью</w:t>
            </w:r>
          </w:p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по часам с точностью до 1 минуты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время одним сп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собом</w:t>
            </w:r>
          </w:p>
        </w:tc>
        <w:tc>
          <w:tcPr>
            <w:tcW w:w="3119" w:type="dxa"/>
          </w:tcPr>
          <w:p w:rsidR="007E4C0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предметные сов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E4C01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2, 3, 4, 5  ра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частей и составляют пример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и деления чисел 2, 3, 4, 5</w:t>
            </w:r>
          </w:p>
          <w:p w:rsidR="007E4C01" w:rsidRPr="00007E97" w:rsidRDefault="007E4C0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 часам с точностью до 1 минуты, называть время тремя сп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6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Табличное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 в пр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делах 20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6 в пределах 100 (на основе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сложения и умножения)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6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6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DE59F3" w:rsidRPr="00007E97" w:rsidTr="00373348">
        <w:tc>
          <w:tcPr>
            <w:tcW w:w="675" w:type="dxa"/>
          </w:tcPr>
          <w:p w:rsidR="00DE59F3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268" w:type="dxa"/>
          </w:tcPr>
          <w:p w:rsidR="00DE59F3" w:rsidRPr="00007E97" w:rsidRDefault="007E4C0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DE59F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цена, кол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чество, стоимость</w:t>
            </w:r>
          </w:p>
          <w:p w:rsidR="00E5170D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краткой записи в виде таблицы простых арифметических задач на нахождение стоимости на основе зависимости между ценой,</w:t>
            </w:r>
          </w:p>
          <w:p w:rsidR="007E4C01" w:rsidRPr="00007E97" w:rsidRDefault="00E5170D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количеством, стоимостью</w:t>
            </w:r>
          </w:p>
        </w:tc>
        <w:tc>
          <w:tcPr>
            <w:tcW w:w="3118" w:type="dxa"/>
          </w:tcPr>
          <w:p w:rsidR="00E5170D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знания 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DE59F3" w:rsidRPr="00007E97" w:rsidRDefault="007E4C0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нахождение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основе знания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составл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задач на нахождение цены, количества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6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6 равных частей (в пределах 20, 100) с отражением выполненных действий в математическ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6, ее составление на основе знания взаимосвязи умн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деления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6 с проверкой правильности выч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6</w:t>
            </w:r>
          </w:p>
          <w:p w:rsidR="00404C11" w:rsidRPr="00007E97" w:rsidRDefault="00404C11" w:rsidP="00E517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6)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сост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6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6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268" w:type="dxa"/>
          </w:tcPr>
          <w:p w:rsidR="00DE59F3" w:rsidRPr="00007E97" w:rsidRDefault="00DE59F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</w:t>
            </w:r>
            <w:r w:rsidR="00496D89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цены</w:t>
            </w:r>
          </w:p>
        </w:tc>
        <w:tc>
          <w:tcPr>
            <w:tcW w:w="738" w:type="dxa"/>
          </w:tcPr>
          <w:p w:rsidR="00DE59F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DE59F3" w:rsidRPr="00007E97" w:rsidRDefault="00E5170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цены на основе завис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между ценой, количеством, стоимостью; краткая запись задачи в виде таблицы, ее решение</w:t>
            </w:r>
          </w:p>
        </w:tc>
        <w:tc>
          <w:tcPr>
            <w:tcW w:w="3118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</w:tc>
        <w:tc>
          <w:tcPr>
            <w:tcW w:w="3119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DE59F3" w:rsidRPr="00007E97" w:rsidTr="00373348">
        <w:tc>
          <w:tcPr>
            <w:tcW w:w="675" w:type="dxa"/>
          </w:tcPr>
          <w:p w:rsidR="00DE59F3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ст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5793" w:rsidRPr="00007E97">
              <w:rPr>
                <w:rFonts w:ascii="Times New Roman" w:hAnsi="Times New Roman" w:cs="Times New Roman"/>
                <w:sz w:val="24"/>
                <w:szCs w:val="24"/>
              </w:rPr>
              <w:t>мости, цены</w:t>
            </w:r>
          </w:p>
          <w:p w:rsidR="00DE59F3" w:rsidRPr="00007E97" w:rsidRDefault="00496D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738" w:type="dxa"/>
          </w:tcPr>
          <w:p w:rsidR="00DE59F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ольники: прямоугольник, квадрат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прямоугольника: противоположные стор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прям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угольника, их свойство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прямоугольника 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чертежного угольника на нел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нованной бумаге</w:t>
            </w:r>
          </w:p>
        </w:tc>
        <w:tc>
          <w:tcPr>
            <w:tcW w:w="3118" w:type="dxa"/>
          </w:tcPr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прямоугольник с помощью чертежного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угольника на нелинованной бумаге (с помощью учит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496D89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Различают и называют ср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прямоуголь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ква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раты и прямоугольники</w:t>
            </w:r>
          </w:p>
          <w:p w:rsidR="00DE59F3" w:rsidRPr="00007E97" w:rsidRDefault="00496D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Строят прямоугольник с помощью чертежного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угольника на нелинованной бумаге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7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7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вычислений по таблице умножения числа 7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B8579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числа 7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68" w:type="dxa"/>
          </w:tcPr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кол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краткой записи (в виде таблицы) и решение простых арифметических задач на нахожд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стоимости, цены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количеством, стоимостью</w:t>
            </w:r>
          </w:p>
        </w:tc>
        <w:tc>
          <w:tcPr>
            <w:tcW w:w="3118" w:type="dxa"/>
          </w:tcPr>
          <w:p w:rsidR="00C4304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количества на основе зависимости между ценой, количеством, стоимостью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</w:tcPr>
          <w:p w:rsidR="00404C11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еличение числа в несколько раз</w:t>
            </w:r>
          </w:p>
          <w:p w:rsidR="00E5712D" w:rsidRPr="00007E97" w:rsidRDefault="00E5712D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числа в несколько раз</w:t>
            </w:r>
          </w:p>
        </w:tc>
        <w:tc>
          <w:tcPr>
            <w:tcW w:w="738" w:type="dxa"/>
          </w:tcPr>
          <w:p w:rsidR="00E5712D" w:rsidRPr="00007E97" w:rsidRDefault="00E5712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E5712D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="00E5712D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(«больше в …», «увеличить в …»),</w:t>
            </w:r>
            <w:r w:rsidR="00E5712D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выполненных действий в матем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тической</w:t>
            </w:r>
            <w:r w:rsidR="00E5712D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5712D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числ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выражения)</w:t>
            </w:r>
          </w:p>
          <w:p w:rsidR="00E5712D" w:rsidRPr="00007E97" w:rsidRDefault="00E5712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«бол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E5712D" w:rsidRPr="00007E97" w:rsidRDefault="00E5712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раз (с отношением «больше в 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…»)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E5712D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«больше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101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7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7,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7,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7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7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7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7)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7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7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  <w:p w:rsidR="00C826E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</w:tcPr>
          <w:p w:rsidR="00404C11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</w:t>
            </w:r>
            <w:r w:rsidR="004D6956" w:rsidRPr="00007E97">
              <w:rPr>
                <w:rFonts w:ascii="Times New Roman" w:hAnsi="Times New Roman" w:cs="Times New Roman"/>
                <w:sz w:val="24"/>
                <w:szCs w:val="24"/>
              </w:rPr>
              <w:t>меньшение числа в несколько раз</w:t>
            </w:r>
          </w:p>
        </w:tc>
        <w:tc>
          <w:tcPr>
            <w:tcW w:w="738" w:type="dxa"/>
          </w:tcPr>
          <w:p w:rsidR="00925423" w:rsidRPr="00007E97" w:rsidRDefault="00925423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несколько раз в процессе выполнения</w:t>
            </w:r>
            <w:r w:rsidR="00925423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предметно-практической деятельности («меньше в …», «уменьшить в …»),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выполненных действий в мат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матической</w:t>
            </w:r>
            <w:r w:rsidR="00925423"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записи (с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оставлении ч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слового выражения)</w:t>
            </w:r>
          </w:p>
          <w:p w:rsidR="00925423" w:rsidRPr="00007E97" w:rsidRDefault="00925423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простой арифметич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задачей на увеличение числа в несколько раз (с отношением «мен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 в …») и способом ее решения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уменьшение числа в 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(с отношением «меньше в …») в практич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плане на основе де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с предметными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купностями, иллюстрир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содержания задачи</w:t>
            </w:r>
          </w:p>
        </w:tc>
      </w:tr>
    </w:tbl>
    <w:p w:rsidR="00373348" w:rsidRDefault="00373348">
      <w:r>
        <w:br w:type="page"/>
      </w:r>
    </w:p>
    <w:tbl>
      <w:tblPr>
        <w:tblStyle w:val="a3"/>
        <w:tblW w:w="14029" w:type="dxa"/>
        <w:tblLayout w:type="fixed"/>
        <w:tblLook w:val="04A0"/>
      </w:tblPr>
      <w:tblGrid>
        <w:gridCol w:w="675"/>
        <w:gridCol w:w="2268"/>
        <w:gridCol w:w="738"/>
        <w:gridCol w:w="4111"/>
        <w:gridCol w:w="3118"/>
        <w:gridCol w:w="3119"/>
      </w:tblGrid>
      <w:tr w:rsidR="00925423" w:rsidRPr="00007E97" w:rsidTr="00373348">
        <w:tc>
          <w:tcPr>
            <w:tcW w:w="675" w:type="dxa"/>
          </w:tcPr>
          <w:p w:rsidR="00925423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107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738" w:type="dxa"/>
          </w:tcPr>
          <w:p w:rsidR="00925423" w:rsidRPr="00007E97" w:rsidRDefault="00C826E1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арифметически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задач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нахождение 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5423"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542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68" w:type="dxa"/>
          </w:tcPr>
          <w:p w:rsidR="00925423" w:rsidRPr="00007E97" w:rsidRDefault="0092542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уменьшение числа в несколько раз, на уменьшение числа 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на несколько ед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7F89" w:rsidRPr="00007E97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738" w:type="dxa"/>
          </w:tcPr>
          <w:p w:rsidR="00925423" w:rsidRPr="00007E97" w:rsidRDefault="00C826E1" w:rsidP="00B80C72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11" w:type="dxa"/>
          </w:tcPr>
          <w:p w:rsidR="00925423" w:rsidRPr="00007E97" w:rsidRDefault="00C4304D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925423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числа в несколько раз</w:t>
            </w:r>
          </w:p>
        </w:tc>
        <w:tc>
          <w:tcPr>
            <w:tcW w:w="3118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25423" w:rsidRPr="00007E97" w:rsidRDefault="00925423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люстрирования содержания задачи</w:t>
            </w:r>
          </w:p>
        </w:tc>
      </w:tr>
      <w:tr w:rsidR="00925423" w:rsidRPr="00007E97" w:rsidTr="00373348">
        <w:tc>
          <w:tcPr>
            <w:tcW w:w="675" w:type="dxa"/>
          </w:tcPr>
          <w:p w:rsidR="00925423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  <w:p w:rsidR="00C826E1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</w:tcPr>
          <w:p w:rsidR="00404C11" w:rsidRPr="00007E97" w:rsidRDefault="0088587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цены, количества, сто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  <w:p w:rsidR="00925423" w:rsidRPr="00007E97" w:rsidRDefault="0005211E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738" w:type="dxa"/>
          </w:tcPr>
          <w:p w:rsidR="00925423" w:rsidRPr="00007E97" w:rsidRDefault="00C826E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88587A" w:rsidRPr="00007E97" w:rsidRDefault="0088587A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простых арифметических задач на нахождение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зависимости между ценой, количеством, стоим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стью; краткая запись задачи в виде таблицы, её решение</w:t>
            </w:r>
          </w:p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сторон квадрата: против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положные стороны квадрата, их свойство, смежные ст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ороны прям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угольника (квадрата)</w:t>
            </w:r>
          </w:p>
          <w:p w:rsidR="00925423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с помощью чертежного угольника на нелинова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бумаге</w:t>
            </w:r>
          </w:p>
        </w:tc>
        <w:tc>
          <w:tcPr>
            <w:tcW w:w="3118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 (с помощью учителя)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88587A" w:rsidRPr="00007E97" w:rsidRDefault="0088587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простые арифм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тические задачи на нахо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дение 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цены, количества, стоимости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зав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симости между ценой, к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личеством, стоимостью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и называют смежные, противополо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стороны квадрата.</w:t>
            </w:r>
          </w:p>
          <w:p w:rsidR="0005211E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Строят</w:t>
            </w:r>
            <w:r w:rsidR="0005211E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 с помощью чертежного угольника (на нелинованной бумаге)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8587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мостоятельно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C826E1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C826E1" w:rsidRDefault="00C826E1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D549BF" w:rsidRPr="00007E97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 числа 8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случаи умножения числа 8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тительного свойства умножения,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с проверкой правил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числа 8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8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ножения числа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Знают таблицу умножения числа 8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Проверять правильность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116</w:t>
            </w:r>
          </w:p>
          <w:p w:rsidR="00D549BF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</w:tcPr>
          <w:p w:rsidR="00404C11" w:rsidRPr="00007E97" w:rsidRDefault="00E046B3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8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8,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8,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8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8).</w:t>
            </w:r>
          </w:p>
          <w:p w:rsidR="00404C11" w:rsidRPr="00007E97" w:rsidRDefault="00404C11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простых и составных арифметических задач, содержащих отношения «меньше в …», «больше в …», по краткой зап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си, предложенному сюжету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8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8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268" w:type="dxa"/>
          </w:tcPr>
          <w:p w:rsidR="00937F89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Меры времени</w:t>
            </w:r>
          </w:p>
        </w:tc>
        <w:tc>
          <w:tcPr>
            <w:tcW w:w="738" w:type="dxa"/>
          </w:tcPr>
          <w:p w:rsidR="00937F89" w:rsidRPr="00007E97" w:rsidRDefault="00937F89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C4304D" w:rsidRPr="00007E97" w:rsidRDefault="00C4304D" w:rsidP="00C430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 тремя спос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бами (прошло 3 часа 52 минуты, без 8 минут 4 часа, 17 минут шестого)</w:t>
            </w:r>
          </w:p>
        </w:tc>
        <w:tc>
          <w:tcPr>
            <w:tcW w:w="3118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 способом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определять время по часам с точностью до 1 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нуты, называть время тремя способами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120</w:t>
            </w:r>
          </w:p>
          <w:p w:rsidR="00D549BF" w:rsidRPr="00007E97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числа 9</w:t>
            </w:r>
          </w:p>
        </w:tc>
        <w:tc>
          <w:tcPr>
            <w:tcW w:w="738" w:type="dxa"/>
          </w:tcPr>
          <w:p w:rsidR="00404C11" w:rsidRPr="00007E97" w:rsidRDefault="00404C11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Табличные случаи умножения числа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в пределах 100 (на основе переме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тительного свойства умножения,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умножения)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9, ее 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ставление, воспроизведение на осн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зн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закономерностей постро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 с проверкой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вильности вычислен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по таблице умножения числа 9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Присчитывание, отсчитывание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числовыми группами по 9 в пределах 100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Знают таблицу умножения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9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правильность вычислений по таблице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885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 переместител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свойство умножения</w:t>
            </w:r>
          </w:p>
        </w:tc>
      </w:tr>
      <w:tr w:rsidR="00404C11" w:rsidRPr="00007E97" w:rsidTr="00373348">
        <w:tc>
          <w:tcPr>
            <w:tcW w:w="675" w:type="dxa"/>
          </w:tcPr>
          <w:p w:rsidR="00404C11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122</w:t>
            </w:r>
          </w:p>
          <w:p w:rsidR="00D549BF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ие на 9</w:t>
            </w:r>
          </w:p>
          <w:p w:rsidR="00404C11" w:rsidRPr="00007E97" w:rsidRDefault="00404C11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9 ра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ных частей</w:t>
            </w:r>
          </w:p>
        </w:tc>
        <w:tc>
          <w:tcPr>
            <w:tcW w:w="738" w:type="dxa"/>
          </w:tcPr>
          <w:p w:rsidR="00404C11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9, ее составление с использованием таблицы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числа 9, на основе знания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предметных совокупностей на 9 равных частей (в пределах 100) с отражением выполненных действий в математическ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записи (составлении примера)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табличных случаев 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на 9 с проверкой правильности выч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ислений по таблице деления на 9</w:t>
            </w:r>
          </w:p>
          <w:p w:rsidR="00404C11" w:rsidRPr="00007E97" w:rsidRDefault="00E046B3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 содержанию (по 9)</w:t>
            </w:r>
          </w:p>
          <w:p w:rsidR="00404C11" w:rsidRPr="00007E97" w:rsidRDefault="00404C11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количества на основе зависимости между ценой, количес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вом, стоимостью; краткая запись 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в виде таблицы, ее решение</w:t>
            </w:r>
          </w:p>
        </w:tc>
        <w:tc>
          <w:tcPr>
            <w:tcW w:w="3118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 таблицей у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 (с помощью учителя)</w:t>
            </w:r>
          </w:p>
        </w:tc>
        <w:tc>
          <w:tcPr>
            <w:tcW w:w="3119" w:type="dxa"/>
          </w:tcPr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Делят предметные сов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купности на 9 равных 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составляют пример</w:t>
            </w:r>
          </w:p>
          <w:p w:rsidR="00404C11" w:rsidRPr="00007E97" w:rsidRDefault="00404C11" w:rsidP="009F2B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умножения и деления числа 9</w:t>
            </w:r>
          </w:p>
          <w:p w:rsidR="00404C11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Различают деление на ра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 и по содержанию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Контрольная раб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 по табл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</w:tc>
        <w:tc>
          <w:tcPr>
            <w:tcW w:w="3118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 по таблице умн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</w:tc>
        <w:tc>
          <w:tcPr>
            <w:tcW w:w="3119" w:type="dxa"/>
          </w:tcPr>
          <w:p w:rsidR="004D6956" w:rsidRPr="00007E97" w:rsidRDefault="00404C11" w:rsidP="004D69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</w:t>
            </w:r>
          </w:p>
        </w:tc>
      </w:tr>
      <w:tr w:rsidR="00937F89" w:rsidRPr="00007E97" w:rsidTr="00373348">
        <w:tc>
          <w:tcPr>
            <w:tcW w:w="675" w:type="dxa"/>
          </w:tcPr>
          <w:p w:rsidR="00937F89" w:rsidRPr="00007E97" w:rsidRDefault="005D65F6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404C11" w:rsidRPr="00007E97" w:rsidRDefault="00937F89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937F89" w:rsidRPr="00007E97" w:rsidRDefault="00937F89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</w:t>
            </w:r>
          </w:p>
        </w:tc>
        <w:tc>
          <w:tcPr>
            <w:tcW w:w="738" w:type="dxa"/>
          </w:tcPr>
          <w:p w:rsidR="00937F89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исправлять ошибки</w:t>
            </w:r>
          </w:p>
          <w:p w:rsidR="00937F89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05211E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</w:t>
            </w:r>
          </w:p>
        </w:tc>
        <w:tc>
          <w:tcPr>
            <w:tcW w:w="3118" w:type="dxa"/>
          </w:tcPr>
          <w:p w:rsidR="00937F89" w:rsidRPr="00007E97" w:rsidRDefault="00404C11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Пользуются таблицей 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05211E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937F89" w:rsidRPr="00007E97" w:rsidRDefault="00937F89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таблицу умножени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деления чисел 2-9</w:t>
            </w:r>
          </w:p>
          <w:p w:rsidR="00937F89" w:rsidRPr="00007E97" w:rsidRDefault="0005211E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5D65F6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</w:tcPr>
          <w:p w:rsidR="00404C11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</w:t>
            </w:r>
            <w:r w:rsidR="00404C11" w:rsidRPr="00007E97">
              <w:rPr>
                <w:rFonts w:ascii="Times New Roman" w:hAnsi="Times New Roman" w:cs="Times New Roman"/>
                <w:sz w:val="24"/>
                <w:szCs w:val="24"/>
              </w:rPr>
              <w:t>еньшение числа в не</w:t>
            </w:r>
            <w:r w:rsidR="00E046B3" w:rsidRPr="00007E97">
              <w:rPr>
                <w:rFonts w:ascii="Times New Roman" w:hAnsi="Times New Roman" w:cs="Times New Roman"/>
                <w:sz w:val="24"/>
                <w:szCs w:val="24"/>
              </w:rPr>
              <w:t>сколько раз</w:t>
            </w:r>
          </w:p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Пересечение фигур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геометрических фигур (окруж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ностей, многоугольников, л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Точки пер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есечения, обозначение их буквой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пересекающихся, неп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ресекающихся геометрических фигур</w:t>
            </w:r>
          </w:p>
        </w:tc>
        <w:tc>
          <w:tcPr>
            <w:tcW w:w="3118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 (с помощью учителя)</w:t>
            </w:r>
          </w:p>
        </w:tc>
        <w:tc>
          <w:tcPr>
            <w:tcW w:w="3119" w:type="dxa"/>
          </w:tcPr>
          <w:p w:rsidR="00E5712D" w:rsidRPr="00007E97" w:rsidRDefault="002F00C0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Различают, 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строят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кающиеся, непересека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геометрические ф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</w:t>
            </w:r>
          </w:p>
        </w:tc>
      </w:tr>
      <w:tr w:rsidR="00E5712D" w:rsidRPr="00007E97" w:rsidTr="00373348">
        <w:tc>
          <w:tcPr>
            <w:tcW w:w="675" w:type="dxa"/>
          </w:tcPr>
          <w:p w:rsidR="00E5712D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268" w:type="dxa"/>
          </w:tcPr>
          <w:p w:rsidR="00E5712D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Умножение 1 и на 1</w:t>
            </w:r>
          </w:p>
        </w:tc>
        <w:tc>
          <w:tcPr>
            <w:tcW w:w="738" w:type="dxa"/>
          </w:tcPr>
          <w:p w:rsidR="00E5712D" w:rsidRPr="00007E97" w:rsidRDefault="0005211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на число (на основе вз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аимосвязи сложения и у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единицу (на 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 переме</w:t>
            </w:r>
            <w:r w:rsidR="00E046B3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умножения)</w:t>
            </w:r>
          </w:p>
          <w:p w:rsidR="00033984" w:rsidRPr="00007E97" w:rsidRDefault="00033984" w:rsidP="000339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нахождения произведения,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один из множителей равен 1; его использование при выполнении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</w:p>
        </w:tc>
        <w:tc>
          <w:tcPr>
            <w:tcW w:w="3118" w:type="dxa"/>
          </w:tcPr>
          <w:p w:rsidR="00E5712D" w:rsidRPr="00007E97" w:rsidRDefault="003B7F96" w:rsidP="00404C1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  <w:tc>
          <w:tcPr>
            <w:tcW w:w="3119" w:type="dxa"/>
          </w:tcPr>
          <w:p w:rsidR="00E5712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умн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на число, числа на единицу</w:t>
            </w:r>
          </w:p>
        </w:tc>
      </w:tr>
      <w:tr w:rsidR="002F00C0" w:rsidRPr="00007E97" w:rsidTr="00373348">
        <w:tc>
          <w:tcPr>
            <w:tcW w:w="675" w:type="dxa"/>
          </w:tcPr>
          <w:p w:rsidR="002F00C0" w:rsidRPr="00007E97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268" w:type="dxa"/>
          </w:tcPr>
          <w:p w:rsidR="002F00C0" w:rsidRPr="00007E97" w:rsidRDefault="002F00C0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Деление на 1</w:t>
            </w:r>
          </w:p>
        </w:tc>
        <w:tc>
          <w:tcPr>
            <w:tcW w:w="738" w:type="dxa"/>
          </w:tcPr>
          <w:p w:rsidR="002F00C0" w:rsidRPr="00007E97" w:rsidRDefault="002F00C0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единицу (на основе взаимосвязи умножения и деления).</w:t>
            </w:r>
          </w:p>
          <w:p w:rsidR="00033984" w:rsidRPr="00007E97" w:rsidRDefault="00033984" w:rsidP="000339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частн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если делитель равен 1; его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пользование при выполнении вычи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3118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ния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  <w:tc>
          <w:tcPr>
            <w:tcW w:w="3119" w:type="dxa"/>
          </w:tcPr>
          <w:p w:rsidR="002F00C0" w:rsidRPr="00007E97" w:rsidRDefault="003B7F96" w:rsidP="00B80C72"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404C11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правило дел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2F00C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</w:t>
            </w:r>
            <w:r w:rsidR="00B80C72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F00C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на единицу</w:t>
            </w:r>
          </w:p>
        </w:tc>
      </w:tr>
      <w:tr w:rsidR="002F00C0" w:rsidRPr="00007E97" w:rsidTr="00373348">
        <w:trPr>
          <w:trHeight w:val="559"/>
        </w:trPr>
        <w:tc>
          <w:tcPr>
            <w:tcW w:w="14029" w:type="dxa"/>
            <w:gridSpan w:val="6"/>
            <w:vAlign w:val="center"/>
          </w:tcPr>
          <w:p w:rsidR="002F00C0" w:rsidRPr="00007E97" w:rsidRDefault="002F00C0" w:rsidP="00D549B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Сложение и вычитание чисел (письменные вычисления) 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</w:t>
            </w: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D549B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782ECD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D65F6"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час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  <w:p w:rsidR="00D549BF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  <w:p w:rsidR="00D549BF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и выч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тание чисел (пис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менные вычисл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ния) без перехода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033984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сложение и 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читание без перехода через разряд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столбик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письменно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вычитани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чисел в пределах 100 с помощью алгоритма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 на основе приемов письменных вычислений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  <w:p w:rsidR="00D549BF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27+15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135C9A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  <w:p w:rsidR="00D549BF" w:rsidRPr="00007E97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 слож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36+24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0 в разряде единиц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55143C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Pr="00007E97" w:rsidRDefault="00135C9A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D549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случаев: сл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двузначных чисел (35 + 17);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чисел, получ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0 в разряде единиц (35 + 25)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 (с помощью уч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135C9A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вычислений (с записью примера в столбик) следующих случаев: 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 типа 74+26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в сумме числа100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проверки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  <w:p w:rsidR="00D549BF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68" w:type="dxa"/>
          </w:tcPr>
          <w:p w:rsidR="00135C9A" w:rsidRPr="00007E97" w:rsidRDefault="00135C9A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Сложение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135C9A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случаев:</w:t>
            </w:r>
          </w:p>
          <w:p w:rsidR="00135C9A" w:rsidRPr="00007E97" w:rsidRDefault="00135C9A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д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вузначного и однозначн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чисел типа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25+7</w:t>
            </w:r>
          </w:p>
          <w:p w:rsidR="00135C9A" w:rsidRPr="00007E97" w:rsidRDefault="00033984" w:rsidP="00B80C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проверки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правильности выполнения письменного сложения перестановкой слагаемых</w:t>
            </w:r>
          </w:p>
        </w:tc>
        <w:tc>
          <w:tcPr>
            <w:tcW w:w="3118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с переходом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чисел в пределах 100 и с перех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 через разряд на основе приемов письменных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числений </w:t>
            </w:r>
          </w:p>
        </w:tc>
      </w:tr>
      <w:tr w:rsidR="00135C9A" w:rsidRPr="00007E97" w:rsidTr="00373348">
        <w:tc>
          <w:tcPr>
            <w:tcW w:w="675" w:type="dxa"/>
          </w:tcPr>
          <w:p w:rsidR="00135C9A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9305BE" w:rsidRPr="00007E97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68" w:type="dxa"/>
          </w:tcPr>
          <w:p w:rsidR="00135C9A" w:rsidRPr="00007E97" w:rsidRDefault="00135C9A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увеличение, уменьшение числа в несколько раз, на несколько единиц</w:t>
            </w:r>
          </w:p>
        </w:tc>
        <w:tc>
          <w:tcPr>
            <w:tcW w:w="738" w:type="dxa"/>
          </w:tcPr>
          <w:p w:rsidR="00135C9A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135C9A" w:rsidRPr="00007E97" w:rsidRDefault="00033984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арифметическ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135C9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 на увеличение, уменьшение числа в несколько раз, на несколько единиц</w:t>
            </w:r>
          </w:p>
        </w:tc>
        <w:tc>
          <w:tcPr>
            <w:tcW w:w="3118" w:type="dxa"/>
          </w:tcPr>
          <w:p w:rsidR="00135C9A" w:rsidRPr="00007E97" w:rsidRDefault="00135C9A" w:rsidP="004D69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пом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учителя)</w:t>
            </w:r>
          </w:p>
        </w:tc>
        <w:tc>
          <w:tcPr>
            <w:tcW w:w="3119" w:type="dxa"/>
          </w:tcPr>
          <w:p w:rsidR="00135C9A" w:rsidRPr="00007E97" w:rsidRDefault="00135C9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стых арифметических задач на увеличение, уменьшение числа в несколько раз 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несколько единиц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Default="00D549BF" w:rsidP="00D549B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  <w:p w:rsidR="00D549BF" w:rsidRPr="00007E97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письменных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двузначного числа из круглых десятков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60-23</w:t>
            </w:r>
          </w:p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  <w:p w:rsidR="00D549BF" w:rsidRPr="00007E97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033984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62-24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D549BF" w:rsidRPr="00007E97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</w:tcPr>
          <w:p w:rsidR="0055143C" w:rsidRPr="00007E97" w:rsidRDefault="0055143C" w:rsidP="00457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</w:t>
            </w:r>
          </w:p>
        </w:tc>
        <w:tc>
          <w:tcPr>
            <w:tcW w:w="738" w:type="dxa"/>
          </w:tcPr>
          <w:p w:rsidR="0055143C" w:rsidRPr="00007E97" w:rsidRDefault="0055143C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приёмы письме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однознач</w:t>
            </w:r>
            <w:r w:rsidR="0088587A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числа из двузначного числа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57E60" w:rsidRPr="00007E97">
              <w:rPr>
                <w:rFonts w:ascii="Times New Roman" w:hAnsi="Times New Roman" w:cs="Times New Roman"/>
                <w:sz w:val="24"/>
                <w:szCs w:val="24"/>
              </w:rPr>
              <w:t>типа 34-9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проверк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 вычислений (с помощью у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и 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реходом через разряд на основе приемов письме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ных вычислений 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Default="00D549BF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549BF" w:rsidRPr="00007E97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Вычитание с пер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ходом через разряд</w:t>
            </w:r>
          </w:p>
        </w:tc>
        <w:tc>
          <w:tcPr>
            <w:tcW w:w="738" w:type="dxa"/>
          </w:tcPr>
          <w:p w:rsidR="0055143C" w:rsidRPr="00007E97" w:rsidRDefault="00D549BF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приёмов 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письменных вычислений (с записью примера в столбик) следующих случаев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вычитание двузначных чисел, пол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 в разнос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однозначного числа (62 – 54)</w:t>
            </w:r>
          </w:p>
          <w:p w:rsidR="0055143C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55143C" w:rsidRPr="00007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правильности выполнения письменного вычитания обратным действием – сложением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вычитание 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в пределах 100 с пер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ходом через разряд на 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нове приемов письменных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вычислений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и вычитание чисел в пределах 100 и с переходом через разряд на основ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приемов письме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="003B7F9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вычислений</w:t>
            </w:r>
          </w:p>
        </w:tc>
      </w:tr>
      <w:tr w:rsidR="004D6956" w:rsidRPr="00007E97" w:rsidTr="00373348">
        <w:tc>
          <w:tcPr>
            <w:tcW w:w="675" w:type="dxa"/>
          </w:tcPr>
          <w:p w:rsidR="004D6956" w:rsidRPr="00007E97" w:rsidRDefault="00D549BF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15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4D6956" w:rsidRPr="00007E97" w:rsidRDefault="004D6956" w:rsidP="00B80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Итоговая ко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07E97"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738" w:type="dxa"/>
          </w:tcPr>
          <w:p w:rsidR="004D6956" w:rsidRPr="00007E97" w:rsidRDefault="004D6956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зад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знание табличных случаев умножения чисел 2-9 с проверкой правильности вычислений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 умножения чисел 2-9</w:t>
            </w:r>
          </w:p>
          <w:p w:rsidR="004D6956" w:rsidRPr="00007E97" w:rsidRDefault="004D695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вычитание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2-9 с пр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веркой правильности в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числений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таблице умн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чисел 2-9</w:t>
            </w:r>
          </w:p>
          <w:p w:rsidR="004D6956" w:rsidRPr="00007E97" w:rsidRDefault="003B7F96" w:rsidP="004D695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  <w:tc>
          <w:tcPr>
            <w:tcW w:w="3119" w:type="dxa"/>
          </w:tcPr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на зн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табличных случаев у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чисел 2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  <w:p w:rsidR="004D6956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без перехода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ряд, с переходом через ра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</w:p>
        </w:tc>
      </w:tr>
      <w:tr w:rsidR="0055143C" w:rsidRPr="00007E97" w:rsidTr="00373348">
        <w:tc>
          <w:tcPr>
            <w:tcW w:w="675" w:type="dxa"/>
          </w:tcPr>
          <w:p w:rsidR="0055143C" w:rsidRDefault="0055143C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  <w:p w:rsidR="009305BE" w:rsidRPr="00007E97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5143C" w:rsidRPr="00007E97" w:rsidRDefault="0055143C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над оши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007E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ками</w:t>
            </w:r>
          </w:p>
          <w:p w:rsidR="004D6956" w:rsidRPr="00007E97" w:rsidRDefault="004D6956" w:rsidP="00B80C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тание чисел в пр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</w:t>
            </w:r>
          </w:p>
        </w:tc>
        <w:tc>
          <w:tcPr>
            <w:tcW w:w="738" w:type="dxa"/>
          </w:tcPr>
          <w:p w:rsidR="0055143C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</w:t>
            </w:r>
            <w:r w:rsidR="004D6956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ование умения исправлять ошибки</w:t>
            </w:r>
          </w:p>
        </w:tc>
        <w:tc>
          <w:tcPr>
            <w:tcW w:w="3118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4D6956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55143C" w:rsidRPr="00007E97" w:rsidRDefault="0055143C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  <w:tr w:rsidR="0055143C" w:rsidRPr="00007E97" w:rsidTr="00373348">
        <w:trPr>
          <w:trHeight w:val="525"/>
        </w:trPr>
        <w:tc>
          <w:tcPr>
            <w:tcW w:w="14029" w:type="dxa"/>
            <w:gridSpan w:val="6"/>
            <w:vAlign w:val="center"/>
          </w:tcPr>
          <w:p w:rsidR="0055143C" w:rsidRPr="00007E97" w:rsidRDefault="005D65F6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с числами 0, 10 – </w:t>
            </w:r>
            <w:r w:rsidR="009305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007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и на 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0 (на основе п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реместительного свойства умнож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произведения, если один из множителей равен 0; его использование при выполнении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умн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</w:t>
            </w:r>
            <w:r w:rsidR="003A7335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 0.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0 на число 0 (на основе взаимосвязи умножения и деления)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Правило нахождения частного, если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делимое равно 0; его</w:t>
            </w:r>
            <w:r w:rsidR="00457E60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при выполнении вычислений</w:t>
            </w:r>
          </w:p>
        </w:tc>
        <w:tc>
          <w:tcPr>
            <w:tcW w:w="3118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связь таблиц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A7335" w:rsidRPr="00007E97" w:rsidRDefault="003B7F96" w:rsidP="00B80C72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0 на чис</w:t>
            </w:r>
            <w:r w:rsidR="00457E60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</w:t>
            </w:r>
          </w:p>
          <w:p w:rsidR="00F0063D" w:rsidRPr="00007E97" w:rsidRDefault="00F0063D" w:rsidP="004D6956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Понимают связь таблиц 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  <w:p w:rsidR="009305BE" w:rsidRPr="00007E97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268" w:type="dxa"/>
          </w:tcPr>
          <w:p w:rsidR="00F60F17" w:rsidRPr="00007E97" w:rsidRDefault="00457E60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числа 0</w:t>
            </w:r>
          </w:p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геометрич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</w:t>
            </w:r>
          </w:p>
        </w:tc>
        <w:tc>
          <w:tcPr>
            <w:tcW w:w="738" w:type="dxa"/>
          </w:tcPr>
          <w:p w:rsidR="00F0063D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Взаимное положение на плоскости геометричес</w:t>
            </w:r>
            <w:r w:rsidR="00457E60"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ких фигур: узнавание, называние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Моделирование взаимного полож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ния двух геометрических фигур на плоскости</w:t>
            </w:r>
          </w:p>
        </w:tc>
        <w:tc>
          <w:tcPr>
            <w:tcW w:w="3118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 взаимное положение двух геометрических ф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гур; нахождение точки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ресечения без построения</w:t>
            </w:r>
          </w:p>
        </w:tc>
        <w:tc>
          <w:tcPr>
            <w:tcW w:w="3119" w:type="dxa"/>
          </w:tcPr>
          <w:p w:rsidR="00F0063D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Узнают, называют, модел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руют, строят взаимное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двух геометрич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фигур; нахождение точки пересечения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Pr="00007E97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и на 10</w:t>
            </w:r>
          </w:p>
        </w:tc>
        <w:tc>
          <w:tcPr>
            <w:tcW w:w="738" w:type="dxa"/>
          </w:tcPr>
          <w:p w:rsidR="00F0063D" w:rsidRPr="00007E97" w:rsidRDefault="00F0063D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10 на число (на основе взаимосвязи сложения и умножения).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на 10 (на основе переме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стительного свойства умн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правила нахождения произв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дения, если один из множителей 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 10; его использование при в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</w:t>
            </w:r>
            <w:r w:rsidRPr="00007E97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 правила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вила умн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жения числа 10.</w:t>
            </w:r>
          </w:p>
          <w:p w:rsidR="00F0063D" w:rsidRPr="00007E97" w:rsidRDefault="00F0063D" w:rsidP="003B7F9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  <w:p w:rsidR="009305BE" w:rsidRPr="00007E97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</w:t>
            </w:r>
          </w:p>
        </w:tc>
        <w:tc>
          <w:tcPr>
            <w:tcW w:w="738" w:type="dxa"/>
          </w:tcPr>
          <w:p w:rsidR="00F0063D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числа на 10 (на основе в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мосвязи умножения и деления)</w:t>
            </w:r>
          </w:p>
          <w:p w:rsidR="00F0063D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нахождения частного, если делитель равен 10; его использование при выполнении вычислений</w:t>
            </w:r>
          </w:p>
        </w:tc>
        <w:tc>
          <w:tcPr>
            <w:tcW w:w="3118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Применяют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 (с п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мощью учителя)</w:t>
            </w:r>
          </w:p>
        </w:tc>
        <w:tc>
          <w:tcPr>
            <w:tcW w:w="3119" w:type="dxa"/>
          </w:tcPr>
          <w:p w:rsidR="003B7F96" w:rsidRPr="00007E97" w:rsidRDefault="003B7F96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Применяют 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дел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F0063D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ния числ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10</w:t>
            </w:r>
          </w:p>
          <w:p w:rsidR="00F0063D" w:rsidRPr="00007E97" w:rsidRDefault="00F0063D" w:rsidP="00F60F17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Понимают связь таблиц умножения и деления, пользуются таблицами у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ножения на печатной осн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 для нахождения прои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ведения и частного</w:t>
            </w:r>
          </w:p>
        </w:tc>
      </w:tr>
      <w:tr w:rsidR="00F0063D" w:rsidRPr="00007E97" w:rsidTr="00373348">
        <w:tc>
          <w:tcPr>
            <w:tcW w:w="675" w:type="dxa"/>
          </w:tcPr>
          <w:p w:rsidR="00F0063D" w:rsidRDefault="00F0063D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30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  <w:p w:rsidR="009305BE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163</w:t>
            </w:r>
          </w:p>
          <w:p w:rsidR="009305BE" w:rsidRPr="00007E97" w:rsidRDefault="009305BE" w:rsidP="009305B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2268" w:type="dxa"/>
          </w:tcPr>
          <w:p w:rsidR="00F0063D" w:rsidRPr="00007E97" w:rsidRDefault="00F0063D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Нахождение неи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</w:t>
            </w:r>
          </w:p>
        </w:tc>
        <w:tc>
          <w:tcPr>
            <w:tcW w:w="738" w:type="dxa"/>
          </w:tcPr>
          <w:p w:rsidR="00F0063D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примеров с неизвестным слагаемым, обозначенным буквой 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вычислений по нах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ождению неизвестного слага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мого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арифметические задачи на нахождение неизвестного слагаем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го: краткая запись задачи, решение</w:t>
            </w:r>
          </w:p>
          <w:p w:rsidR="003A7335" w:rsidRPr="00007E97" w:rsidRDefault="003A7335" w:rsidP="003A73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проверкой</w:t>
            </w:r>
          </w:p>
        </w:tc>
        <w:tc>
          <w:tcPr>
            <w:tcW w:w="3118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помощью учителя)</w:t>
            </w:r>
          </w:p>
        </w:tc>
        <w:tc>
          <w:tcPr>
            <w:tcW w:w="3119" w:type="dxa"/>
          </w:tcPr>
          <w:p w:rsidR="00F0063D" w:rsidRPr="00007E97" w:rsidRDefault="003B7F96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Решают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с неи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вестным слагаемым, об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значенным буквой «</w:t>
            </w:r>
            <w:r w:rsidR="00A5548A" w:rsidRPr="00007E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063D" w:rsidRPr="00007E97" w:rsidTr="00373348">
        <w:trPr>
          <w:trHeight w:val="689"/>
        </w:trPr>
        <w:tc>
          <w:tcPr>
            <w:tcW w:w="14029" w:type="dxa"/>
            <w:gridSpan w:val="6"/>
            <w:vAlign w:val="center"/>
          </w:tcPr>
          <w:p w:rsidR="00F0063D" w:rsidRPr="00007E97" w:rsidRDefault="00F0063D" w:rsidP="009305B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Повторение – </w:t>
            </w:r>
            <w:r w:rsidR="00930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007E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</w:t>
            </w:r>
          </w:p>
          <w:p w:rsidR="009305BE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166</w:t>
            </w:r>
          </w:p>
          <w:p w:rsidR="009305BE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 чисел с пер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ходом через разряд</w:t>
            </w:r>
          </w:p>
        </w:tc>
        <w:tc>
          <w:tcPr>
            <w:tcW w:w="738" w:type="dxa"/>
          </w:tcPr>
          <w:p w:rsidR="00A5548A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ложение и вычитание чисел в пр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делах 100 без перехода через разряд, с переходом через разряд на основе приемов письменных вычислений</w:t>
            </w:r>
          </w:p>
        </w:tc>
        <w:tc>
          <w:tcPr>
            <w:tcW w:w="311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и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читание чисел в пределах 100 с переходом через ра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 на основе приемов письменных вычислений</w:t>
            </w:r>
            <w:r w:rsidR="00F60F17"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(с помощью учителя)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Выполняют сложение в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007E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читание чисел в пределах 100 и с переходом через разряд на основе приемов письменных вычислений </w:t>
            </w:r>
          </w:p>
        </w:tc>
      </w:tr>
      <w:tr w:rsidR="00A5548A" w:rsidRPr="00007E97" w:rsidTr="00373348">
        <w:tc>
          <w:tcPr>
            <w:tcW w:w="675" w:type="dxa"/>
          </w:tcPr>
          <w:p w:rsidR="00A5548A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</w:t>
            </w:r>
          </w:p>
          <w:p w:rsidR="009305BE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  <w:p w:rsidR="009305BE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268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чисел в пред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 100</w:t>
            </w:r>
          </w:p>
        </w:tc>
        <w:tc>
          <w:tcPr>
            <w:tcW w:w="738" w:type="dxa"/>
          </w:tcPr>
          <w:p w:rsidR="00A5548A" w:rsidRPr="00007E97" w:rsidRDefault="009305BE" w:rsidP="00B80C7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</w:tcPr>
          <w:p w:rsidR="00A5548A" w:rsidRPr="00007E97" w:rsidRDefault="003A7335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табличны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умнож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чисел 2-9 с проверкой правил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вычислений по таблице умн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жения чисел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118" w:type="dxa"/>
          </w:tcPr>
          <w:p w:rsidR="00A5548A" w:rsidRPr="00007E97" w:rsidRDefault="003B7F96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Пользуются</w:t>
            </w:r>
            <w:r w:rsidR="00A5548A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ножения и деления чисел 2-9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(с помощью учит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ля)</w:t>
            </w:r>
          </w:p>
        </w:tc>
        <w:tc>
          <w:tcPr>
            <w:tcW w:w="3119" w:type="dxa"/>
          </w:tcPr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таблиц</w:t>
            </w:r>
            <w:r w:rsidR="00E7158F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умножения и деления чисел 2-9</w:t>
            </w:r>
          </w:p>
          <w:p w:rsidR="00A5548A" w:rsidRPr="00007E97" w:rsidRDefault="00A5548A" w:rsidP="00B80C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решение пр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стых арифметических задач на увеличение, уменьшение числа в несколько раз на основе действий с предме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совокупностями, и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люстрирования содержания </w:t>
            </w:r>
            <w:r w:rsidR="00F60F17" w:rsidRPr="00007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</w:tbl>
    <w:p w:rsidR="00C76F69" w:rsidRPr="00007E97" w:rsidRDefault="00C76F69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F17" w:rsidRPr="00007E97" w:rsidRDefault="00F60F17" w:rsidP="00C76F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60F17" w:rsidRPr="00007E97" w:rsidSect="00F25C61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088" w:rsidRDefault="00774088" w:rsidP="00073D1A">
      <w:pPr>
        <w:spacing w:after="0" w:line="240" w:lineRule="auto"/>
      </w:pPr>
      <w:r>
        <w:separator/>
      </w:r>
    </w:p>
  </w:endnote>
  <w:endnote w:type="continuationSeparator" w:id="0">
    <w:p w:rsidR="00774088" w:rsidRDefault="00774088" w:rsidP="00073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B05" w:rsidRDefault="00F622AD" w:rsidP="00216B05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6B0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16B05">
      <w:rPr>
        <w:rStyle w:val="ab"/>
        <w:noProof/>
      </w:rPr>
      <w:t>36</w:t>
    </w:r>
    <w:r>
      <w:rPr>
        <w:rStyle w:val="ab"/>
      </w:rPr>
      <w:fldChar w:fldCharType="end"/>
    </w:r>
  </w:p>
  <w:p w:rsidR="00216B05" w:rsidRDefault="00216B05" w:rsidP="00073D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849143"/>
      <w:docPartObj>
        <w:docPartGallery w:val="Page Numbers (Bottom of Page)"/>
        <w:docPartUnique/>
      </w:docPartObj>
    </w:sdtPr>
    <w:sdtContent>
      <w:p w:rsidR="00216B05" w:rsidRDefault="00F622AD">
        <w:pPr>
          <w:pStyle w:val="a9"/>
          <w:jc w:val="right"/>
        </w:pPr>
        <w:r>
          <w:fldChar w:fldCharType="begin"/>
        </w:r>
        <w:r w:rsidR="00216B05">
          <w:instrText>PAGE   \* MERGEFORMAT</w:instrText>
        </w:r>
        <w:r>
          <w:fldChar w:fldCharType="separate"/>
        </w:r>
        <w:r w:rsidR="002E7984">
          <w:rPr>
            <w:noProof/>
          </w:rPr>
          <w:t>2</w:t>
        </w:r>
        <w:r>
          <w:fldChar w:fldCharType="end"/>
        </w:r>
      </w:p>
    </w:sdtContent>
  </w:sdt>
  <w:p w:rsidR="00216B05" w:rsidRDefault="00216B05" w:rsidP="00073D1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088" w:rsidRDefault="00774088" w:rsidP="00073D1A">
      <w:pPr>
        <w:spacing w:after="0" w:line="240" w:lineRule="auto"/>
      </w:pPr>
      <w:r>
        <w:separator/>
      </w:r>
    </w:p>
  </w:footnote>
  <w:footnote w:type="continuationSeparator" w:id="0">
    <w:p w:rsidR="00774088" w:rsidRDefault="00774088" w:rsidP="00073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43FB9"/>
    <w:multiLevelType w:val="hybridMultilevel"/>
    <w:tmpl w:val="4CEA06DC"/>
    <w:lvl w:ilvl="0" w:tplc="86B09804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3F7"/>
    <w:multiLevelType w:val="hybridMultilevel"/>
    <w:tmpl w:val="5D363646"/>
    <w:lvl w:ilvl="0" w:tplc="C8DE6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A6DEB"/>
    <w:multiLevelType w:val="hybridMultilevel"/>
    <w:tmpl w:val="1262A86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DE14700"/>
    <w:multiLevelType w:val="hybridMultilevel"/>
    <w:tmpl w:val="1BCA6FB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46DA6"/>
    <w:multiLevelType w:val="hybridMultilevel"/>
    <w:tmpl w:val="A94073E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538A9"/>
    <w:multiLevelType w:val="hybridMultilevel"/>
    <w:tmpl w:val="C4C44CB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76EF6F78"/>
    <w:multiLevelType w:val="hybridMultilevel"/>
    <w:tmpl w:val="FC42153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>
    <w:nsid w:val="794A691B"/>
    <w:multiLevelType w:val="hybridMultilevel"/>
    <w:tmpl w:val="D6B68C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F69"/>
    <w:rsid w:val="00007E97"/>
    <w:rsid w:val="00020E68"/>
    <w:rsid w:val="00033984"/>
    <w:rsid w:val="0005211E"/>
    <w:rsid w:val="00073D1A"/>
    <w:rsid w:val="000D4448"/>
    <w:rsid w:val="000F3F05"/>
    <w:rsid w:val="00135C9A"/>
    <w:rsid w:val="00142F7A"/>
    <w:rsid w:val="001523A3"/>
    <w:rsid w:val="001A3AC3"/>
    <w:rsid w:val="001A5600"/>
    <w:rsid w:val="001B2947"/>
    <w:rsid w:val="001C0719"/>
    <w:rsid w:val="001C4D0B"/>
    <w:rsid w:val="001D5735"/>
    <w:rsid w:val="00203CA7"/>
    <w:rsid w:val="00216B05"/>
    <w:rsid w:val="00242D70"/>
    <w:rsid w:val="00255A3E"/>
    <w:rsid w:val="00274268"/>
    <w:rsid w:val="002E7984"/>
    <w:rsid w:val="002F00C0"/>
    <w:rsid w:val="002F25B2"/>
    <w:rsid w:val="00323537"/>
    <w:rsid w:val="0036036B"/>
    <w:rsid w:val="00373348"/>
    <w:rsid w:val="00397ECC"/>
    <w:rsid w:val="003A7335"/>
    <w:rsid w:val="003B7F96"/>
    <w:rsid w:val="003D1D90"/>
    <w:rsid w:val="00402DF2"/>
    <w:rsid w:val="004049F1"/>
    <w:rsid w:val="00404C11"/>
    <w:rsid w:val="00457E60"/>
    <w:rsid w:val="00493321"/>
    <w:rsid w:val="00496D89"/>
    <w:rsid w:val="004D6956"/>
    <w:rsid w:val="00503837"/>
    <w:rsid w:val="00510C65"/>
    <w:rsid w:val="00525628"/>
    <w:rsid w:val="00541AB1"/>
    <w:rsid w:val="0055143C"/>
    <w:rsid w:val="00565F48"/>
    <w:rsid w:val="00570A2A"/>
    <w:rsid w:val="00584567"/>
    <w:rsid w:val="005B3B61"/>
    <w:rsid w:val="005D65F6"/>
    <w:rsid w:val="005E7D22"/>
    <w:rsid w:val="00640E0A"/>
    <w:rsid w:val="006519C9"/>
    <w:rsid w:val="006837BD"/>
    <w:rsid w:val="006D26D3"/>
    <w:rsid w:val="006F49C4"/>
    <w:rsid w:val="007371FD"/>
    <w:rsid w:val="00774088"/>
    <w:rsid w:val="00782ECD"/>
    <w:rsid w:val="007D5188"/>
    <w:rsid w:val="007E4C01"/>
    <w:rsid w:val="007F3D92"/>
    <w:rsid w:val="00812462"/>
    <w:rsid w:val="00854F5C"/>
    <w:rsid w:val="0088587A"/>
    <w:rsid w:val="008A59AE"/>
    <w:rsid w:val="00913F5B"/>
    <w:rsid w:val="00925423"/>
    <w:rsid w:val="009305BE"/>
    <w:rsid w:val="00937F89"/>
    <w:rsid w:val="009517F4"/>
    <w:rsid w:val="009F2B43"/>
    <w:rsid w:val="00A32E60"/>
    <w:rsid w:val="00A5548A"/>
    <w:rsid w:val="00AC1A35"/>
    <w:rsid w:val="00B02774"/>
    <w:rsid w:val="00B33379"/>
    <w:rsid w:val="00B34759"/>
    <w:rsid w:val="00B5165D"/>
    <w:rsid w:val="00B80C72"/>
    <w:rsid w:val="00B85793"/>
    <w:rsid w:val="00B97A0D"/>
    <w:rsid w:val="00BE79FA"/>
    <w:rsid w:val="00C01064"/>
    <w:rsid w:val="00C10594"/>
    <w:rsid w:val="00C10A94"/>
    <w:rsid w:val="00C2591F"/>
    <w:rsid w:val="00C4304D"/>
    <w:rsid w:val="00C444EE"/>
    <w:rsid w:val="00C632C9"/>
    <w:rsid w:val="00C7042C"/>
    <w:rsid w:val="00C759FE"/>
    <w:rsid w:val="00C76F69"/>
    <w:rsid w:val="00C823E3"/>
    <w:rsid w:val="00C826E1"/>
    <w:rsid w:val="00C83D23"/>
    <w:rsid w:val="00CB7FCB"/>
    <w:rsid w:val="00CD1139"/>
    <w:rsid w:val="00D10450"/>
    <w:rsid w:val="00D30D0E"/>
    <w:rsid w:val="00D4479D"/>
    <w:rsid w:val="00D549BF"/>
    <w:rsid w:val="00D63D52"/>
    <w:rsid w:val="00DB08FA"/>
    <w:rsid w:val="00DC5E44"/>
    <w:rsid w:val="00DD25C5"/>
    <w:rsid w:val="00DE2D29"/>
    <w:rsid w:val="00DE59F3"/>
    <w:rsid w:val="00E046B3"/>
    <w:rsid w:val="00E05881"/>
    <w:rsid w:val="00E50351"/>
    <w:rsid w:val="00E5170D"/>
    <w:rsid w:val="00E5712D"/>
    <w:rsid w:val="00E7158F"/>
    <w:rsid w:val="00E74873"/>
    <w:rsid w:val="00EE5BD7"/>
    <w:rsid w:val="00F0063D"/>
    <w:rsid w:val="00F0151E"/>
    <w:rsid w:val="00F11AF8"/>
    <w:rsid w:val="00F139EF"/>
    <w:rsid w:val="00F23226"/>
    <w:rsid w:val="00F25C61"/>
    <w:rsid w:val="00F60F17"/>
    <w:rsid w:val="00F622AD"/>
    <w:rsid w:val="00FB0E9C"/>
    <w:rsid w:val="00FD461C"/>
    <w:rsid w:val="00FF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AD"/>
  </w:style>
  <w:style w:type="paragraph" w:styleId="1">
    <w:name w:val="heading 1"/>
    <w:basedOn w:val="a"/>
    <w:next w:val="a"/>
    <w:link w:val="10"/>
    <w:uiPriority w:val="9"/>
    <w:qFormat/>
    <w:rsid w:val="003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6F69"/>
  </w:style>
  <w:style w:type="numbering" w:customStyle="1" w:styleId="110">
    <w:name w:val="Нет списка11"/>
    <w:next w:val="a2"/>
    <w:uiPriority w:val="99"/>
    <w:semiHidden/>
    <w:unhideWhenUsed/>
    <w:rsid w:val="00C76F69"/>
  </w:style>
  <w:style w:type="table" w:styleId="a3">
    <w:name w:val="Table Grid"/>
    <w:basedOn w:val="a1"/>
    <w:uiPriority w:val="59"/>
    <w:rsid w:val="00C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6F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1A56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3A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7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1A"/>
  </w:style>
  <w:style w:type="character" w:styleId="ab">
    <w:name w:val="page number"/>
    <w:basedOn w:val="a0"/>
    <w:uiPriority w:val="99"/>
    <w:semiHidden/>
    <w:unhideWhenUsed/>
    <w:rsid w:val="00073D1A"/>
  </w:style>
  <w:style w:type="paragraph" w:styleId="ac">
    <w:name w:val="header"/>
    <w:basedOn w:val="a"/>
    <w:link w:val="ad"/>
    <w:uiPriority w:val="99"/>
    <w:unhideWhenUsed/>
    <w:rsid w:val="0037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48"/>
  </w:style>
  <w:style w:type="character" w:customStyle="1" w:styleId="10">
    <w:name w:val="Заголовок 1 Знак"/>
    <w:basedOn w:val="a0"/>
    <w:link w:val="1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165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6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5165D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6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6F69"/>
  </w:style>
  <w:style w:type="numbering" w:customStyle="1" w:styleId="110">
    <w:name w:val="Нет списка11"/>
    <w:next w:val="a2"/>
    <w:uiPriority w:val="99"/>
    <w:semiHidden/>
    <w:unhideWhenUsed/>
    <w:rsid w:val="00C76F69"/>
  </w:style>
  <w:style w:type="table" w:styleId="a3">
    <w:name w:val="Table Grid"/>
    <w:basedOn w:val="a1"/>
    <w:uiPriority w:val="59"/>
    <w:rsid w:val="00C76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76F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76F6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C7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571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1A560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23A3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073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3D1A"/>
  </w:style>
  <w:style w:type="character" w:styleId="ab">
    <w:name w:val="page number"/>
    <w:basedOn w:val="a0"/>
    <w:uiPriority w:val="99"/>
    <w:semiHidden/>
    <w:unhideWhenUsed/>
    <w:rsid w:val="00073D1A"/>
  </w:style>
  <w:style w:type="paragraph" w:styleId="ac">
    <w:name w:val="header"/>
    <w:basedOn w:val="a"/>
    <w:link w:val="ad"/>
    <w:uiPriority w:val="99"/>
    <w:unhideWhenUsed/>
    <w:rsid w:val="00373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48"/>
  </w:style>
  <w:style w:type="character" w:customStyle="1" w:styleId="10">
    <w:name w:val="Заголовок 1 Знак"/>
    <w:basedOn w:val="a0"/>
    <w:link w:val="1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3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B5165D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B5165D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5165D"/>
    <w:pPr>
      <w:spacing w:after="100"/>
      <w:ind w:left="220"/>
    </w:pPr>
  </w:style>
  <w:style w:type="paragraph" w:styleId="HTML">
    <w:name w:val="HTML Preformatted"/>
    <w:basedOn w:val="a"/>
    <w:link w:val="HTML0"/>
    <w:uiPriority w:val="99"/>
    <w:unhideWhenUsed/>
    <w:rsid w:val="00C01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0106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16B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2E0FB-C11F-4B98-AB76-D6CA0E60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40</Pages>
  <Words>10455</Words>
  <Characters>59599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DEXP</cp:lastModifiedBy>
  <cp:revision>13</cp:revision>
  <cp:lastPrinted>2023-10-03T07:54:00Z</cp:lastPrinted>
  <dcterms:created xsi:type="dcterms:W3CDTF">2023-06-28T14:08:00Z</dcterms:created>
  <dcterms:modified xsi:type="dcterms:W3CDTF">2023-10-17T11:17:00Z</dcterms:modified>
</cp:coreProperties>
</file>