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6C" w:rsidRDefault="0050086C" w:rsidP="0050086C">
      <w:pPr>
        <w:pStyle w:val="1"/>
        <w:ind w:left="36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Toc144078464"/>
      <w:r>
        <w:rPr>
          <w:rFonts w:ascii="Times New Roman" w:hAnsi="Times New Roman"/>
          <w:b w:val="0"/>
          <w:bCs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759450" cy="81468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86C" w:rsidRDefault="0050086C" w:rsidP="0050086C">
      <w:pPr>
        <w:pStyle w:val="1"/>
        <w:ind w:left="36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0086C" w:rsidRDefault="0050086C" w:rsidP="0050086C">
      <w:pPr>
        <w:pStyle w:val="1"/>
        <w:ind w:left="36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9260C" w:rsidRDefault="001551B9" w:rsidP="0050086C">
      <w:pPr>
        <w:pStyle w:val="1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0"/>
    </w:p>
    <w:p w:rsidR="0099260C" w:rsidRDefault="0099260C">
      <w:pPr>
        <w:spacing w:after="0"/>
        <w:ind w:firstLine="709"/>
        <w:jc w:val="both"/>
      </w:pPr>
    </w:p>
    <w:p w:rsidR="0099260C" w:rsidRDefault="001551B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Рабочая программа по учебному предмету «Рисование (</w:t>
      </w:r>
      <w:r>
        <w:rPr>
          <w:rFonts w:ascii="Times New Roman" w:hAnsi="Times New Roman"/>
          <w:sz w:val="28"/>
          <w:szCs w:val="28"/>
          <w:highlight w:val="white"/>
        </w:rPr>
        <w:t>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зобразительное искусство)»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</w:t>
      </w:r>
      <w:r w:rsidR="00D803E7">
        <w:rPr>
          <w:rFonts w:ascii="Times New Roman" w:hAnsi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</w:p>
    <w:p w:rsidR="00D803E7" w:rsidRPr="00D803E7" w:rsidRDefault="00D803E7" w:rsidP="00D803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803E7">
        <w:rPr>
          <w:rFonts w:ascii="Times New Roman" w:hAnsi="Times New Roman"/>
          <w:color w:val="000000"/>
          <w:sz w:val="28"/>
          <w:szCs w:val="28"/>
        </w:rPr>
        <w:t>Федеральный закон от 29 декабря 2012 г. №273-Ф3 «Об образовании в Российской Федерации (в ред. Федеральных законов от 17. 02. 2-21 № 10-Ф3, от 24. 03. 2021 №51-Ф3, от 05. 04. 2021 №85-Ф3, от 20. 04. 2021 №95-Ф3, от 30. 04. 2021 № 114-Ф3, от 11. 06. 2021 №170=Ф3, от02. 07. 2021 №310-Ф3, от 02. 07. 2021 №351-Ф3;</w:t>
      </w:r>
      <w:proofErr w:type="gramEnd"/>
    </w:p>
    <w:p w:rsidR="00D803E7" w:rsidRDefault="00D803E7" w:rsidP="00D803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D803E7">
        <w:rPr>
          <w:rFonts w:ascii="Times New Roman" w:hAnsi="Times New Roman"/>
          <w:color w:val="000000"/>
          <w:sz w:val="28"/>
          <w:szCs w:val="28"/>
        </w:rPr>
        <w:tab/>
        <w:t xml:space="preserve">Приказ Министерства образования и науки Российской Федерации от 19. 12. 2014 №1599 «Об утверждении федерального государственного образовательного стандарта образования </w:t>
      </w:r>
      <w:proofErr w:type="gramStart"/>
      <w:r w:rsidRPr="00D803E7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D803E7">
        <w:rPr>
          <w:rFonts w:ascii="Times New Roman" w:hAnsi="Times New Roman"/>
          <w:color w:val="000000"/>
          <w:sz w:val="28"/>
          <w:szCs w:val="28"/>
        </w:rPr>
        <w:t xml:space="preserve"> с умственной отсталостью (интеллектуальными нарушениями)»</w:t>
      </w:r>
    </w:p>
    <w:p w:rsidR="0099260C" w:rsidRDefault="001551B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ФАООП УО (вариант 1) </w:t>
      </w:r>
      <w:proofErr w:type="gramStart"/>
      <w:r>
        <w:rPr>
          <w:rFonts w:ascii="Times New Roman" w:hAnsi="Times New Roman"/>
          <w:color w:val="000000"/>
          <w:sz w:val="28"/>
          <w:szCs w:val="28"/>
          <w:highlight w:val="white"/>
        </w:rPr>
        <w:t>адресована</w:t>
      </w:r>
      <w:proofErr w:type="gram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99260C" w:rsidRDefault="001551B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«Рисование (изобразительное искусство)»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«Рисование (изобразительное искусство)» в 1 классе рассчитана на 33 учебные недели и составляет 1 час в неделю, 33 часа в год (1 час в неделю)</w:t>
      </w:r>
    </w:p>
    <w:p w:rsidR="0099260C" w:rsidRDefault="001551B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«Рисование (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зобразительное искусство)».</w:t>
      </w:r>
    </w:p>
    <w:p w:rsidR="0099260C" w:rsidRDefault="001551B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 xml:space="preserve">Основная цель обучения предмету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обучении умению видеть прекрасное в жизни и искусстве;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развитии умения пользоваться полученными практическими навыками в повседневной жизни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9260C" w:rsidRDefault="001551B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r>
        <w:rPr>
          <w:rFonts w:ascii="Times New Roman" w:hAnsi="Times New Roman"/>
          <w:sz w:val="28"/>
          <w:szCs w:val="28"/>
        </w:rPr>
        <w:t>Задачи обучения</w:t>
      </w:r>
      <w:bookmarkEnd w:id="1"/>
      <w:r>
        <w:rPr>
          <w:rFonts w:ascii="Times New Roman" w:hAnsi="Times New Roman"/>
          <w:sz w:val="28"/>
          <w:szCs w:val="28"/>
        </w:rPr>
        <w:t xml:space="preserve">: </w:t>
      </w:r>
    </w:p>
    <w:p w:rsidR="0099260C" w:rsidRDefault="001551B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интереса к изобразительному искусству;</w:t>
      </w:r>
    </w:p>
    <w:p w:rsidR="0099260C" w:rsidRDefault="001551B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раскрытие значения изобразительного искусства в жизни человека;</w:t>
      </w:r>
    </w:p>
    <w:p w:rsidR="0099260C" w:rsidRDefault="001551B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в детях эстетического чувства и понимания красоты окружающего мира, художественного вкуса;</w:t>
      </w:r>
    </w:p>
    <w:p w:rsidR="0099260C" w:rsidRDefault="001551B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элементарных знаний о видах и жанрах изобразительного искусства. </w:t>
      </w:r>
    </w:p>
    <w:p w:rsidR="0099260C" w:rsidRDefault="001551B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расширение художественно-эстетического кругозора;</w:t>
      </w:r>
    </w:p>
    <w:p w:rsidR="0099260C" w:rsidRDefault="001551B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99260C" w:rsidRDefault="001551B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знаний элементарных основ рисунка;</w:t>
      </w:r>
    </w:p>
    <w:p w:rsidR="0099260C" w:rsidRDefault="001551B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:rsidR="0099260C" w:rsidRDefault="001551B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разным видам изобразительной деятельности (рисованию, лепке, аппликации)</w:t>
      </w:r>
    </w:p>
    <w:p w:rsidR="0099260C" w:rsidRDefault="001551B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правилам и законам композиции, </w:t>
      </w:r>
      <w:proofErr w:type="spellStart"/>
      <w:r>
        <w:rPr>
          <w:rFonts w:ascii="Times New Roman" w:hAnsi="Times New Roman"/>
          <w:sz w:val="28"/>
          <w:szCs w:val="28"/>
        </w:rPr>
        <w:t>цветоведения</w:t>
      </w:r>
      <w:proofErr w:type="spellEnd"/>
      <w:r>
        <w:rPr>
          <w:rFonts w:ascii="Times New Roman" w:hAnsi="Times New Roman"/>
          <w:sz w:val="28"/>
          <w:szCs w:val="28"/>
        </w:rPr>
        <w:t>, построениям орнамента и др., применяемым в разных видах изобразительной деятельности;</w:t>
      </w:r>
    </w:p>
    <w:p w:rsidR="0099260C" w:rsidRDefault="001551B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формирование умения создавать простейшие художественные образы с натуры и по образцу, памяти, представлению и воображению;</w:t>
      </w:r>
    </w:p>
    <w:p w:rsidR="0099260C" w:rsidRDefault="001551B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:rsidR="0099260C" w:rsidRDefault="001551B9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Рабочая программа по учебному предмету «Рисование (изобразительное искусство)» в 1 классе определяет следующие задачи:</w:t>
      </w:r>
    </w:p>
    <w:p w:rsidR="0099260C" w:rsidRDefault="00155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формирование навыков и приемов работы в разных видах изобразительной деятельности (рисование, лепка, аппликация);</w:t>
      </w:r>
    </w:p>
    <w:p w:rsidR="0099260C" w:rsidRDefault="00155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формирование у обучающихся зрительно-графических умений и навыков, изобразительным техникам и приёмам с использованием различных материалов, инструментов и приспособлений, в том числе и работе в нетрадиционных техниках;</w:t>
      </w:r>
    </w:p>
    <w:p w:rsidR="0099260C" w:rsidRDefault="00155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обучение нахождению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изображаемом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существенных признаков, установлению сходства и различия, ориентировке на плоскости листа бумаги (слева, справа, верх, низ, середина; последовательности  выполнения рисунка;</w:t>
      </w:r>
    </w:p>
    <w:p w:rsidR="0099260C" w:rsidRDefault="00155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корригирование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недостатков познавательной деятельности обучающихся  путем систематического и целенаправленного развития у них правильного восприятия формы, конструкции, величины, цвета предметов, их положения в пространстве;</w:t>
      </w:r>
    </w:p>
    <w:p w:rsidR="0099260C" w:rsidRDefault="00155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развитие мелкой моторики рук, правильное удержание карандаша и кисточки, формирование навыков произвольной регуляции нажима и темпа движения (его замедления и ускорения), прекращения движения в нужной точке; сохранение направления движения;</w:t>
      </w:r>
    </w:p>
    <w:p w:rsidR="0099260C" w:rsidRDefault="00155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развитие речи обучающихся и обогащение словарного запаса за счет введения новых слов, обозначающих художественные материалы, их свойства и качества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зобразительных средств (точка, линия, контур, штриховка и т.д.);</w:t>
      </w:r>
    </w:p>
    <w:p w:rsidR="0099260C" w:rsidRDefault="00155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обогащение, уточнение и закрепление  представлений о предметах и явлениях окружающего мира;</w:t>
      </w:r>
    </w:p>
    <w:p w:rsidR="0099260C" w:rsidRDefault="00155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воспитание интереса к изобразительной деятельности, эстетических чувств  и понимание красоты окружающего мира;</w:t>
      </w:r>
    </w:p>
    <w:p w:rsidR="0099260C" w:rsidRDefault="00155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99260C" w:rsidRDefault="001551B9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44078465"/>
      <w:r>
        <w:rPr>
          <w:rFonts w:ascii="Times New Roman" w:eastAsia="Times New Roman" w:hAnsi="Times New Roman" w:cs="Times New Roman"/>
          <w:sz w:val="28"/>
          <w:szCs w:val="28"/>
        </w:rPr>
        <w:t>СОДЕРЖАНИЕ ОБУЧЕНИЯ</w:t>
      </w:r>
      <w:bookmarkEnd w:id="2"/>
    </w:p>
    <w:p w:rsidR="0099260C" w:rsidRDefault="0099260C"/>
    <w:p w:rsidR="0099260C" w:rsidRDefault="001551B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обучения изобразительному искусству  в 1 классе 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развивается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цветовосприятие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умение изображать увиденное цветными художественными материалами, формируется умение анализировать форму, строение (конструкционные особенности) объекта наблюдения, умение выделять в нем части, определять пропорции и видеть объект целостно, потом изображать его, передавая основное сходство. </w:t>
      </w:r>
    </w:p>
    <w:p w:rsidR="0099260C" w:rsidRDefault="001551B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уроках по изобразительному искусству осуществляется пропедевтика обучения композиционной деятельности, проводится работа по восприятию некоторых произведений искусства, сопутствующих теме определенного занятия. </w:t>
      </w:r>
    </w:p>
    <w:p w:rsidR="0099260C" w:rsidRDefault="001551B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обучающихся формируется база, основа для творческой деятельности: опыт относительно полных и точных представлений о предметном мире и явлениях окружающей действительности и зрительно-двигательные представления – способы изображений увиденного.</w:t>
      </w:r>
    </w:p>
    <w:p w:rsidR="0099260C" w:rsidRPr="00D803E7" w:rsidRDefault="001551B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03E7">
        <w:rPr>
          <w:rFonts w:ascii="Times New Roman" w:hAnsi="Times New Roman"/>
          <w:b/>
          <w:color w:val="000000"/>
          <w:sz w:val="28"/>
          <w:szCs w:val="28"/>
        </w:rPr>
        <w:t>Содержание разделов</w:t>
      </w:r>
    </w:p>
    <w:tbl>
      <w:tblPr>
        <w:tblStyle w:val="ad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50"/>
        <w:gridCol w:w="5268"/>
        <w:gridCol w:w="1317"/>
        <w:gridCol w:w="1732"/>
      </w:tblGrid>
      <w:tr w:rsidR="0099260C">
        <w:trPr>
          <w:trHeight w:val="491"/>
          <w:jc w:val="center"/>
        </w:trPr>
        <w:tc>
          <w:tcPr>
            <w:tcW w:w="750" w:type="dxa"/>
            <w:vAlign w:val="center"/>
          </w:tcPr>
          <w:p w:rsidR="0099260C" w:rsidRDefault="001551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68" w:type="dxa"/>
            <w:vAlign w:val="center"/>
          </w:tcPr>
          <w:p w:rsidR="0099260C" w:rsidRDefault="00155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317" w:type="dxa"/>
            <w:vAlign w:val="center"/>
          </w:tcPr>
          <w:p w:rsidR="0099260C" w:rsidRDefault="001551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32" w:type="dxa"/>
            <w:vAlign w:val="center"/>
          </w:tcPr>
          <w:p w:rsidR="0099260C" w:rsidRDefault="001551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99260C">
        <w:trPr>
          <w:trHeight w:val="270"/>
          <w:jc w:val="center"/>
        </w:trPr>
        <w:tc>
          <w:tcPr>
            <w:tcW w:w="750" w:type="dxa"/>
          </w:tcPr>
          <w:p w:rsidR="0099260C" w:rsidRDefault="00155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68" w:type="dxa"/>
          </w:tcPr>
          <w:p w:rsidR="0099260C" w:rsidRDefault="00155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Подготовительный период обучения</w:t>
            </w:r>
          </w:p>
        </w:tc>
        <w:tc>
          <w:tcPr>
            <w:tcW w:w="1317" w:type="dxa"/>
          </w:tcPr>
          <w:p w:rsidR="0099260C" w:rsidRDefault="00155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:rsidR="0099260C" w:rsidRDefault="00155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260C">
        <w:trPr>
          <w:trHeight w:val="270"/>
          <w:jc w:val="center"/>
        </w:trPr>
        <w:tc>
          <w:tcPr>
            <w:tcW w:w="750" w:type="dxa"/>
          </w:tcPr>
          <w:p w:rsidR="0099260C" w:rsidRDefault="001551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68" w:type="dxa"/>
          </w:tcPr>
          <w:p w:rsidR="0099260C" w:rsidRDefault="00155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«Обучение композиционной деятельности»</w:t>
            </w:r>
          </w:p>
        </w:tc>
        <w:tc>
          <w:tcPr>
            <w:tcW w:w="1317" w:type="dxa"/>
          </w:tcPr>
          <w:p w:rsidR="0099260C" w:rsidRDefault="00155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2" w:type="dxa"/>
          </w:tcPr>
          <w:p w:rsidR="0099260C" w:rsidRDefault="00155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260C">
        <w:trPr>
          <w:trHeight w:val="270"/>
          <w:jc w:val="center"/>
        </w:trPr>
        <w:tc>
          <w:tcPr>
            <w:tcW w:w="750" w:type="dxa"/>
          </w:tcPr>
          <w:p w:rsidR="0099260C" w:rsidRDefault="001551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68" w:type="dxa"/>
          </w:tcPr>
          <w:p w:rsidR="0099260C" w:rsidRDefault="001551B9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«Развитие у обучающихся умений воспринимать и изображать форму предметов, пропорции 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конструкцию»</w:t>
            </w:r>
          </w:p>
        </w:tc>
        <w:tc>
          <w:tcPr>
            <w:tcW w:w="1317" w:type="dxa"/>
          </w:tcPr>
          <w:p w:rsidR="0099260C" w:rsidRDefault="00155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32" w:type="dxa"/>
          </w:tcPr>
          <w:p w:rsidR="0099260C" w:rsidRDefault="00155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260C">
        <w:trPr>
          <w:trHeight w:val="382"/>
          <w:jc w:val="center"/>
        </w:trPr>
        <w:tc>
          <w:tcPr>
            <w:tcW w:w="750" w:type="dxa"/>
          </w:tcPr>
          <w:p w:rsidR="0099260C" w:rsidRDefault="001551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68" w:type="dxa"/>
          </w:tcPr>
          <w:p w:rsidR="0099260C" w:rsidRDefault="001551B9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«Развитие у обучающихся восприятия цвета предметов и формирование умений переливать его в живописи»</w:t>
            </w:r>
          </w:p>
        </w:tc>
        <w:tc>
          <w:tcPr>
            <w:tcW w:w="1317" w:type="dxa"/>
          </w:tcPr>
          <w:p w:rsidR="0099260C" w:rsidRDefault="00155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:rsidR="0099260C" w:rsidRDefault="00155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260C">
        <w:trPr>
          <w:trHeight w:val="285"/>
          <w:jc w:val="center"/>
        </w:trPr>
        <w:tc>
          <w:tcPr>
            <w:tcW w:w="6018" w:type="dxa"/>
            <w:gridSpan w:val="2"/>
          </w:tcPr>
          <w:p w:rsidR="0099260C" w:rsidRDefault="001551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17" w:type="dxa"/>
          </w:tcPr>
          <w:p w:rsidR="0099260C" w:rsidRDefault="001551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732" w:type="dxa"/>
          </w:tcPr>
          <w:p w:rsidR="0099260C" w:rsidRDefault="00155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C480E" w:rsidRPr="00BC480E" w:rsidRDefault="00BC480E" w:rsidP="00BC480E">
      <w:pPr>
        <w:pStyle w:val="2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bookmarkStart w:id="3" w:name="_Toc144078466"/>
      <w:r w:rsidRPr="00BC480E">
        <w:rPr>
          <w:rFonts w:ascii="Times New Roman" w:hAnsi="Times New Roman"/>
          <w:sz w:val="28"/>
          <w:szCs w:val="28"/>
        </w:rPr>
        <w:t>ПЛАНИРУЕМЫЕ РЕЗУЛЬТАТЫ</w:t>
      </w:r>
      <w:bookmarkEnd w:id="3"/>
    </w:p>
    <w:p w:rsidR="00BC480E" w:rsidRDefault="00BC480E" w:rsidP="00BC480E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Личностные: </w:t>
      </w:r>
    </w:p>
    <w:p w:rsidR="00BC480E" w:rsidRDefault="00BC480E" w:rsidP="00BC48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осознание себя как ученика, заинтересованного обучением;</w:t>
      </w:r>
    </w:p>
    <w:p w:rsidR="00BC480E" w:rsidRDefault="00BC480E" w:rsidP="00BC480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положительное отношение к окружающей действительности;</w:t>
      </w:r>
    </w:p>
    <w:p w:rsidR="00BC480E" w:rsidRDefault="00BC480E" w:rsidP="00BC480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эстетическое восприятие окружающей действительности;</w:t>
      </w:r>
    </w:p>
    <w:p w:rsidR="00BC480E" w:rsidRDefault="00BC480E" w:rsidP="00BC480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понимание красоты в окружающей действительности и возникновении эмоциональной реакции «красиво» или «некрасиво»;</w:t>
      </w:r>
    </w:p>
    <w:p w:rsidR="00BC480E" w:rsidRDefault="00BC480E" w:rsidP="00BC480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умение выражать свое отношение к результатам собственной и чужой творческой деятельности «нравится» или «не нравится».</w:t>
      </w:r>
    </w:p>
    <w:p w:rsidR="00BC480E" w:rsidRDefault="00BC480E" w:rsidP="00BC480E">
      <w:pPr>
        <w:spacing w:before="240"/>
        <w:ind w:left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Предметные:</w:t>
      </w:r>
    </w:p>
    <w:p w:rsidR="00BC480E" w:rsidRDefault="00BC480E" w:rsidP="00BC48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располагать лист бумаги на парте, придерживая его рукой;</w:t>
      </w:r>
    </w:p>
    <w:p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держать при рисовании карандаш, при рисовании красками кисть;</w:t>
      </w:r>
    </w:p>
    <w:p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обводить карандашом шаблоны, пользоваться трафаретом;</w:t>
      </w:r>
    </w:p>
    <w:p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от руки вертикальные, горизонтальные, наклонные линии, не вращая при этом лист бумаги;</w:t>
      </w:r>
    </w:p>
    <w:p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цвета, которыми окрашены предметы или их изображения;</w:t>
      </w:r>
    </w:p>
    <w:p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узнавать, геометрические фигуры (круг, квадрат, треугольник, прямоугольник, овал);</w:t>
      </w:r>
    </w:p>
    <w:p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знать названия художественных материалов, инструментов и принадлежностей, используемых на уроках изобразительного искусства в 1 классе;</w:t>
      </w:r>
    </w:p>
    <w:p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уметь пользоваться материалами для рисования, аппликации, лепки;</w:t>
      </w:r>
    </w:p>
    <w:p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подготавливать к работе пластилин, использовать приемы лепки;</w:t>
      </w:r>
    </w:p>
    <w:p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в аппликации приемы вырезания ножницами (резать по прямой линии)</w:t>
      </w:r>
    </w:p>
    <w:p w:rsidR="00BC480E" w:rsidRDefault="00BC480E" w:rsidP="00BC48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  <w:t>Достаточный уровень:</w:t>
      </w:r>
    </w:p>
    <w:p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названия художественных материалов, инструментов и принадлежностей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используемых на уроках изобразительного искусства в 1 классе;</w:t>
      </w:r>
    </w:p>
    <w:p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названия основных цветов солнечного спектра;</w:t>
      </w:r>
    </w:p>
    <w:p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знать названия изображаемых на уроках предметов, действий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обьектов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изобразительных действий;</w:t>
      </w:r>
    </w:p>
    <w:p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строение (конструкцию) изображаемых предметов: части тела человека, части дерева, дома;</w:t>
      </w:r>
    </w:p>
    <w:p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основные особенности  материалов, используемых в рисовании, лепке и аппликации;</w:t>
      </w:r>
    </w:p>
    <w:p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знать выразительные средства изобразительного искусства: «изобразительная поверхность», «точка», «линия», «штриховка», «контур», «пятно», «цвет».;</w:t>
      </w:r>
      <w:proofErr w:type="gramEnd"/>
    </w:p>
    <w:p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находить необходимую для выполнения работы информацию в материалах учебника;</w:t>
      </w:r>
    </w:p>
    <w:p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следовать  при выполнении работы инструкциям учителя или инструкциям, представленным в других информационных источниках;</w:t>
      </w:r>
    </w:p>
    <w:p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использовать разнообразные  способы выполнения аппликации;</w:t>
      </w:r>
    </w:p>
    <w:p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применять разные способы лепки;</w:t>
      </w:r>
    </w:p>
    <w:p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передавать в рисунках форму несложных плоскостных и объемных объектов, устанавливать ее сходство с известными геометрическими формами с помощью учителя;</w:t>
      </w:r>
    </w:p>
    <w:p w:rsidR="00BC480E" w:rsidRDefault="00BC480E" w:rsidP="00BC480E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узнавать и различать в книжных иллюстрациях, репродукциях изображенные предметы и действия; сравнивать их между собой по форме, цвету, величине.</w:t>
      </w:r>
    </w:p>
    <w:p w:rsidR="00BC480E" w:rsidRDefault="00BC480E" w:rsidP="00BC48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Система оценки достижений </w:t>
      </w:r>
    </w:p>
    <w:p w:rsidR="00BC480E" w:rsidRDefault="00BC480E" w:rsidP="00BC4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C480E" w:rsidRDefault="00BC480E" w:rsidP="00BC48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BC480E" w:rsidRDefault="00BC480E" w:rsidP="00BC48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BC480E" w:rsidRDefault="00BC480E" w:rsidP="00BC48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BC480E" w:rsidRDefault="00BC480E" w:rsidP="00BC48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BC480E" w:rsidRDefault="00BC480E" w:rsidP="00BC48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достижений   предметных результатов основана на принципах индивидуального и дифференцированного подходов к обучению и развитию</w:t>
      </w:r>
      <w:r>
        <w:rPr>
          <w:rFonts w:ascii="Times New Roman" w:hAnsi="Times New Roman"/>
          <w:sz w:val="28"/>
          <w:szCs w:val="28"/>
        </w:rPr>
        <w:t xml:space="preserve"> обучающихся с 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BC480E" w:rsidRDefault="00BC480E" w:rsidP="00BC48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Оценка предметных результатов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во время обучения в первом классе не проводится.  Целесообразно всячески поощрять и стимулировать работу </w:t>
      </w:r>
      <w:proofErr w:type="gramStart"/>
      <w:r>
        <w:rPr>
          <w:rFonts w:ascii="Times New Roman" w:hAnsi="Times New Roman"/>
          <w:color w:val="000000"/>
          <w:sz w:val="28"/>
          <w:szCs w:val="28"/>
          <w:highlight w:val="white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используя только качественную оценку. </w:t>
      </w:r>
      <w:r>
        <w:rPr>
          <w:rFonts w:ascii="Times New Roman" w:hAnsi="Times New Roman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:rsidR="00BC480E" w:rsidRDefault="00BC480E" w:rsidP="00BC48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«неверно».</w:t>
      </w:r>
    </w:p>
    <w:p w:rsidR="00BC480E" w:rsidRDefault="00BC480E" w:rsidP="00BC48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Соотнесение результатов оценочной деятельности, демонстрируемые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BC480E" w:rsidRDefault="00BC480E" w:rsidP="00BC480E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«верно» - задание выполнено на 70 – 100 %;</w:t>
      </w:r>
    </w:p>
    <w:p w:rsidR="00BC480E" w:rsidRDefault="00BC480E" w:rsidP="00BC480E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«частично верно» - задание выполнено на 30-70%;</w:t>
      </w:r>
    </w:p>
    <w:p w:rsidR="00BC480E" w:rsidRDefault="00BC480E" w:rsidP="00BC480E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«неверно» - задание выполнено менее чем 30 %.</w:t>
      </w:r>
    </w:p>
    <w:p w:rsidR="0099260C" w:rsidRDefault="001551B9">
      <w:pPr>
        <w:sectPr w:rsidR="0099260C" w:rsidSect="00D803E7">
          <w:footerReference w:type="default" r:id="rId10"/>
          <w:pgSz w:w="11906" w:h="16838"/>
          <w:pgMar w:top="1134" w:right="1418" w:bottom="1276" w:left="1418" w:header="709" w:footer="709" w:gutter="0"/>
          <w:pgNumType w:start="1"/>
          <w:cols w:space="720"/>
          <w:titlePg/>
        </w:sectPr>
      </w:pPr>
      <w:r>
        <w:br w:type="page"/>
      </w:r>
    </w:p>
    <w:p w:rsidR="0099260C" w:rsidRDefault="001551B9" w:rsidP="00BC480E">
      <w:pPr>
        <w:pStyle w:val="1"/>
        <w:numPr>
          <w:ilvl w:val="0"/>
          <w:numId w:val="6"/>
        </w:numPr>
        <w:spacing w:before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14407846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4"/>
    </w:p>
    <w:tbl>
      <w:tblPr>
        <w:tblStyle w:val="ae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5"/>
        <w:gridCol w:w="2102"/>
        <w:gridCol w:w="709"/>
        <w:gridCol w:w="3260"/>
        <w:gridCol w:w="3969"/>
        <w:gridCol w:w="3402"/>
      </w:tblGrid>
      <w:tr w:rsidR="0099260C" w:rsidTr="00085942">
        <w:trPr>
          <w:trHeight w:val="255"/>
        </w:trPr>
        <w:tc>
          <w:tcPr>
            <w:tcW w:w="445" w:type="dxa"/>
            <w:vMerge w:val="restart"/>
            <w:vAlign w:val="center"/>
          </w:tcPr>
          <w:p w:rsidR="0099260C" w:rsidRDefault="001551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02" w:type="dxa"/>
            <w:vMerge w:val="restart"/>
            <w:vAlign w:val="center"/>
          </w:tcPr>
          <w:p w:rsidR="0099260C" w:rsidRDefault="001551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9260C" w:rsidRDefault="001551B9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:rsidR="0099260C" w:rsidRDefault="001551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7371" w:type="dxa"/>
            <w:gridSpan w:val="2"/>
            <w:vAlign w:val="center"/>
          </w:tcPr>
          <w:p w:rsidR="0099260C" w:rsidRDefault="001551B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Дифференциация видов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деятельности</w:t>
            </w:r>
          </w:p>
        </w:tc>
      </w:tr>
      <w:tr w:rsidR="0099260C">
        <w:trPr>
          <w:trHeight w:val="433"/>
        </w:trPr>
        <w:tc>
          <w:tcPr>
            <w:tcW w:w="445" w:type="dxa"/>
            <w:vMerge/>
            <w:vAlign w:val="center"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2" w:type="dxa"/>
            <w:vMerge/>
            <w:vAlign w:val="center"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09" w:type="dxa"/>
            <w:vMerge/>
            <w:vAlign w:val="center"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60" w:type="dxa"/>
            <w:vMerge/>
            <w:vAlign w:val="center"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969" w:type="dxa"/>
            <w:vAlign w:val="center"/>
          </w:tcPr>
          <w:p w:rsidR="0099260C" w:rsidRDefault="001551B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vAlign w:val="center"/>
          </w:tcPr>
          <w:p w:rsidR="0099260C" w:rsidRDefault="001551B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99260C"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t>1</w:t>
            </w:r>
          </w:p>
        </w:tc>
        <w:tc>
          <w:tcPr>
            <w:tcW w:w="2102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приготовить рабочее место.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 рисуют? </w:t>
            </w:r>
          </w:p>
          <w:p w:rsidR="0099260C" w:rsidRDefault="001551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 чем рисуют?</w:t>
            </w: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художественными материалами – карандаши, бумага, ластик, точилка для карандашей.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рабочего места.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навыка правильного захвата карандаша.</w:t>
            </w:r>
          </w:p>
          <w:p w:rsidR="0099260C" w:rsidRDefault="001551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Изучение последовательного открывания альбома.</w:t>
            </w:r>
          </w:p>
        </w:tc>
        <w:tc>
          <w:tcPr>
            <w:tcW w:w="3969" w:type="dxa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художественные материалы.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правильно располагают материалы для рисования на столе.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навыки правильного захвата карандаша.</w:t>
            </w:r>
          </w:p>
          <w:p w:rsidR="0099260C" w:rsidRDefault="001551B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последовательно открывают и переворачивают альбомные листы.</w:t>
            </w:r>
          </w:p>
        </w:tc>
        <w:tc>
          <w:tcPr>
            <w:tcW w:w="3402" w:type="dxa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Пользуются художественными материалами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Располагают материалы для рисования на столе.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Следят за правильным захватом карандаша в руке.</w:t>
            </w:r>
          </w:p>
          <w:p w:rsidR="0099260C" w:rsidRDefault="001551B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открывают альбом и последовательно переворачивают листы.</w:t>
            </w:r>
          </w:p>
        </w:tc>
      </w:tr>
      <w:tr w:rsidR="0099260C"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t>2</w:t>
            </w:r>
          </w:p>
        </w:tc>
        <w:tc>
          <w:tcPr>
            <w:tcW w:w="2102" w:type="dxa"/>
          </w:tcPr>
          <w:p w:rsidR="0099260C" w:rsidRDefault="001551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 на различение цветов</w:t>
            </w: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основными цветами и их оттенками  – красный, желтый, синий, оранжевый, зеленый, фиолетовый.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вопросы: 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окрашено в желтый цвет?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окрашено в красный цвет?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окрашено в  синий цвет?</w:t>
            </w:r>
          </w:p>
          <w:p w:rsidR="0099260C" w:rsidRDefault="001551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Что зеленого цвета?</w:t>
            </w:r>
          </w:p>
        </w:tc>
        <w:tc>
          <w:tcPr>
            <w:tcW w:w="3969" w:type="dxa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правильно располагают материалы для рисования на столе.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основными цветами и их оттенками.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заданные цвета.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учителя соотносят цвета с картинкой.</w:t>
            </w:r>
          </w:p>
        </w:tc>
        <w:tc>
          <w:tcPr>
            <w:tcW w:w="3402" w:type="dxa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Располагают материалы для рисования на столе.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цвета.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Соотносят цвета с картинкой.</w:t>
            </w:r>
          </w:p>
          <w:p w:rsidR="0099260C" w:rsidRDefault="0099260C">
            <w:pPr>
              <w:spacing w:after="0"/>
            </w:pPr>
          </w:p>
        </w:tc>
      </w:tr>
      <w:tr w:rsidR="0099260C">
        <w:trPr>
          <w:trHeight w:val="2961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lastRenderedPageBreak/>
              <w:t>3</w:t>
            </w:r>
          </w:p>
        </w:tc>
        <w:tc>
          <w:tcPr>
            <w:tcW w:w="2102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моторики рук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правильного удержания карандаша, навыка произвольной регуляции нажима, произвольного темпа движения (замедление, ускорение).</w:t>
            </w:r>
          </w:p>
        </w:tc>
        <w:tc>
          <w:tcPr>
            <w:tcW w:w="3969" w:type="dxa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 отрабатывают навыки правильного захвата карандаша.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 отрабатывают толщину наносимых линий.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прямые линии.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рисуют круги без отрыва руки.</w:t>
            </w:r>
          </w:p>
        </w:tc>
        <w:tc>
          <w:tcPr>
            <w:tcW w:w="3402" w:type="dxa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удерживают карандаш в руке.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регулируют толщину наносимых линий.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различные виды линий (волнистые, наклонные).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круги без отрыва руки.</w:t>
            </w:r>
          </w:p>
        </w:tc>
      </w:tr>
      <w:tr w:rsidR="0099260C">
        <w:trPr>
          <w:trHeight w:val="2755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t>4</w:t>
            </w:r>
          </w:p>
          <w:p w:rsidR="0099260C" w:rsidRDefault="0099260C">
            <w:pPr>
              <w:spacing w:after="0" w:line="240" w:lineRule="auto"/>
            </w:pPr>
          </w:p>
        </w:tc>
        <w:tc>
          <w:tcPr>
            <w:tcW w:w="2102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 формы предметов.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 «форма», «простая форма». 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 геометрических форм – круг, квадрат, треугольник, овал, прямоугольник с предметами окружающей действительности.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формы предмета.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действиям с шаблонами и трафаретами.</w:t>
            </w:r>
          </w:p>
        </w:tc>
        <w:tc>
          <w:tcPr>
            <w:tcW w:w="3969" w:type="dxa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Показывают, с помощью учителя, геометрические фигуры.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ориентируются на листе бумаги.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 трафарет для обводки фигур.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учителя называют форму предмета.</w:t>
            </w:r>
          </w:p>
        </w:tc>
        <w:tc>
          <w:tcPr>
            <w:tcW w:w="3402" w:type="dxa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все геометрические формы.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геометрические формы без шаблона.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Раскрашивают  геометрические фигуры, ориентируясь на контуры.</w:t>
            </w:r>
          </w:p>
          <w:p w:rsidR="0099260C" w:rsidRDefault="00992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>
        <w:trPr>
          <w:trHeight w:val="693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t>5</w:t>
            </w:r>
          </w:p>
          <w:p w:rsidR="0099260C" w:rsidRDefault="0099260C">
            <w:pPr>
              <w:spacing w:after="0" w:line="240" w:lineRule="auto"/>
            </w:pPr>
          </w:p>
        </w:tc>
        <w:tc>
          <w:tcPr>
            <w:tcW w:w="2102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формы предметов.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«сложная форма». 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разных форм у игрушек.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разных форм у посуды.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зайца из овалов.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чашки прямоугольной формы.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действиям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шаблонами и трафаретами.</w:t>
            </w:r>
          </w:p>
        </w:tc>
        <w:tc>
          <w:tcPr>
            <w:tcW w:w="3969" w:type="dxa"/>
            <w:vMerge w:val="restart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Показывают, с помощью учителя, геометрические фигуры.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 трафарет для обводки фигур.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определяют форму посуды, игрушек.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Подбирают  цвета для раскрашивания, под контролем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учителя.</w:t>
            </w:r>
          </w:p>
        </w:tc>
        <w:tc>
          <w:tcPr>
            <w:tcW w:w="3402" w:type="dxa"/>
            <w:vMerge w:val="restart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Находят  в сложных формах простые формы.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все геометрические формы.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без шаблона.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определяют форму посуды.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Раскрашивают рисунок, ориентируясь на контуры.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подбирают цвета для раскрашивания.</w:t>
            </w:r>
          </w:p>
        </w:tc>
      </w:tr>
      <w:tr w:rsidR="0099260C">
        <w:trPr>
          <w:trHeight w:val="1124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t>6</w:t>
            </w:r>
          </w:p>
        </w:tc>
        <w:tc>
          <w:tcPr>
            <w:tcW w:w="2102" w:type="dxa"/>
          </w:tcPr>
          <w:p w:rsidR="0099260C" w:rsidRDefault="001551B9">
            <w:p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Сложные формы предметов.</w:t>
            </w:r>
          </w:p>
          <w:p w:rsidR="0099260C" w:rsidRDefault="001551B9">
            <w:pPr>
              <w:tabs>
                <w:tab w:val="left" w:pos="1163"/>
              </w:tabs>
              <w:spacing w:after="0" w:line="240" w:lineRule="auto"/>
              <w:ind w:firstLine="5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>
        <w:trPr>
          <w:trHeight w:val="1145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lastRenderedPageBreak/>
              <w:t>7</w:t>
            </w:r>
          </w:p>
        </w:tc>
        <w:tc>
          <w:tcPr>
            <w:tcW w:w="2102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лепкой</w:t>
            </w:r>
          </w:p>
          <w:p w:rsidR="0099260C" w:rsidRDefault="0099260C">
            <w:p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пластичными материалами и приемами работы с пластилином.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материалов для лепки.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рабочего места для занятий лепкой.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Изучение техники безопасности при работе с пластилином.</w:t>
            </w:r>
          </w:p>
        </w:tc>
        <w:tc>
          <w:tcPr>
            <w:tcW w:w="3969" w:type="dxa"/>
          </w:tcPr>
          <w:p w:rsidR="0099260C" w:rsidRDefault="001551B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помощью учителя изучают свойства пластилина.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помощью учителя организовывают рабочее место.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 отщипывать и разминать пластилин.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 наводящим вопросам учителя отвечают на вопросы по ТБ при работе с пластилином.</w:t>
            </w:r>
          </w:p>
        </w:tc>
        <w:tc>
          <w:tcPr>
            <w:tcW w:w="3402" w:type="dxa"/>
          </w:tcPr>
          <w:p w:rsidR="0099260C" w:rsidRDefault="001551B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Называют свойства пластилина.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 организовывают рабочее место.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Рассказывают правила работы с пластилином.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Выполняют элементарные приемы – </w:t>
            </w:r>
            <w:proofErr w:type="spellStart"/>
            <w:r>
              <w:rPr>
                <w:rFonts w:ascii="Times New Roman" w:hAnsi="Times New Roman"/>
              </w:rPr>
              <w:t>отщипывание</w:t>
            </w:r>
            <w:proofErr w:type="spellEnd"/>
            <w:r>
              <w:rPr>
                <w:rFonts w:ascii="Times New Roman" w:hAnsi="Times New Roman"/>
              </w:rPr>
              <w:t>, раскатывание, вытягивание.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Отвечают на вопросы по ТБ при работе с пластилином.</w:t>
            </w:r>
          </w:p>
        </w:tc>
      </w:tr>
      <w:tr w:rsidR="0099260C">
        <w:trPr>
          <w:trHeight w:val="698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t>8</w:t>
            </w:r>
          </w:p>
        </w:tc>
        <w:tc>
          <w:tcPr>
            <w:tcW w:w="2102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лепкой</w:t>
            </w: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навыков работы с пластилином.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– разомни, оторви, раскатай, скатай, размажь, оттяни, примажь.</w:t>
            </w:r>
          </w:p>
        </w:tc>
        <w:tc>
          <w:tcPr>
            <w:tcW w:w="3969" w:type="dxa"/>
            <w:vMerge w:val="restart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 форму овощей и фруктов с геометрическими фигурами по вопросам учителя.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Отрывают и разминают кусок пластилина.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 выполняют действия с пластилином.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различают цвета пластилина.</w:t>
            </w:r>
          </w:p>
        </w:tc>
        <w:tc>
          <w:tcPr>
            <w:tcW w:w="3402" w:type="dxa"/>
            <w:vMerge w:val="restart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 форму овощей и фруктов с геометрическими фигурами.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Владеют навыками работы с пластилином.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со стекой.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цвета пластилина.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действия с пластилином.</w:t>
            </w:r>
          </w:p>
        </w:tc>
      </w:tr>
      <w:tr w:rsidR="0099260C">
        <w:trPr>
          <w:trHeight w:val="3037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t>9</w:t>
            </w:r>
          </w:p>
        </w:tc>
        <w:tc>
          <w:tcPr>
            <w:tcW w:w="2102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овощей и фруктов</w:t>
            </w: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>
        <w:trPr>
          <w:trHeight w:val="1544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lastRenderedPageBreak/>
              <w:t>10</w:t>
            </w:r>
          </w:p>
        </w:tc>
        <w:tc>
          <w:tcPr>
            <w:tcW w:w="2102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овощей и фруктов</w:t>
            </w: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бумагой.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свойств бумаги.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техники аппликация.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со свойствами бумаги.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учатся отрывать бумагу.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Сминают бумагу.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технику аппликации.</w:t>
            </w:r>
          </w:p>
        </w:tc>
        <w:tc>
          <w:tcPr>
            <w:tcW w:w="3402" w:type="dxa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 основные свойства бумаги.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отрывать небольшие кусочки бумаги.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действия с бумагой.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технику аппликации.</w:t>
            </w:r>
          </w:p>
        </w:tc>
      </w:tr>
      <w:tr w:rsidR="0099260C">
        <w:trPr>
          <w:trHeight w:val="545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t>11</w:t>
            </w:r>
          </w:p>
          <w:p w:rsidR="0099260C" w:rsidRDefault="0099260C">
            <w:pPr>
              <w:spacing w:after="0" w:line="240" w:lineRule="auto"/>
            </w:pPr>
          </w:p>
        </w:tc>
        <w:tc>
          <w:tcPr>
            <w:tcW w:w="2102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аппликацией</w:t>
            </w: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аппликацией в технике «рваной» бумаги.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подбирают необходимые цвета бумаги.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отрывают бумагу.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правильно располагают готовые части аппликации на ствол дерева.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Приклеивают части дерева, под контролем учителя.</w:t>
            </w:r>
          </w:p>
        </w:tc>
        <w:tc>
          <w:tcPr>
            <w:tcW w:w="3402" w:type="dxa"/>
            <w:vMerge w:val="restart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необходимые цвета бумаги по образцу.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Отрывают небольшие кусочки бумаги.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располагают детали аппликации.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аппликацию по образцу.</w:t>
            </w:r>
          </w:p>
        </w:tc>
      </w:tr>
      <w:tr w:rsidR="0099260C">
        <w:trPr>
          <w:trHeight w:val="1832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t>12</w:t>
            </w:r>
          </w:p>
        </w:tc>
        <w:tc>
          <w:tcPr>
            <w:tcW w:w="2102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«Осеннее дерево»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>
        <w:trPr>
          <w:trHeight w:val="551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t>13</w:t>
            </w:r>
          </w:p>
        </w:tc>
        <w:tc>
          <w:tcPr>
            <w:tcW w:w="2102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«Осеннее дерево»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разными линиями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волнистые, ломаные.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умения проводить различные линии.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картинок разными линиями.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человечкам волос разной длины.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забора.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волн на море.</w:t>
            </w:r>
          </w:p>
        </w:tc>
        <w:tc>
          <w:tcPr>
            <w:tcW w:w="3969" w:type="dxa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удерживают карандаш в руке  под контролем учителя.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прямые, волнистые, ломаные линии под контролем учителя.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форму линий и точек с другими формами.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дорисовывают линии.</w:t>
            </w:r>
          </w:p>
        </w:tc>
        <w:tc>
          <w:tcPr>
            <w:tcW w:w="3402" w:type="dxa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удерживают карандаш в руке.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проводят  прямые, волнистые, ломаные линии.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Анализируют, по вопросам учителя, различные предметы с точки зрения строения их формы.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самостоятельно по образцу.</w:t>
            </w:r>
          </w:p>
        </w:tc>
      </w:tr>
      <w:tr w:rsidR="0099260C">
        <w:trPr>
          <w:trHeight w:val="1548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lastRenderedPageBreak/>
              <w:t>14</w:t>
            </w:r>
          </w:p>
        </w:tc>
        <w:tc>
          <w:tcPr>
            <w:tcW w:w="2102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графические упражнения.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Точки</w:t>
            </w: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– Новый год, елка, флажки, украшение.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ощущения праздника художественными средствами.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елки нарисованными флажками (готовая форма).</w:t>
            </w:r>
          </w:p>
          <w:p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по шаблонам.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Раскрашивают и украшают флажки по образцу под контролем учителя.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 в технике аппликации  под контролем учителя.</w:t>
            </w:r>
          </w:p>
        </w:tc>
        <w:tc>
          <w:tcPr>
            <w:tcW w:w="3402" w:type="dxa"/>
            <w:vMerge w:val="restart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располагают рисунок на альбомном листе.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Украшают флажки узорами  с помощью линий разной толщины, по образцу.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 технике аппликация.</w:t>
            </w:r>
          </w:p>
        </w:tc>
      </w:tr>
      <w:tr w:rsidR="0099260C">
        <w:trPr>
          <w:trHeight w:val="1177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t>15</w:t>
            </w:r>
          </w:p>
        </w:tc>
        <w:tc>
          <w:tcPr>
            <w:tcW w:w="2102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графические упражнения.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Точки</w:t>
            </w: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>
        <w:trPr>
          <w:trHeight w:val="1754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t>16</w:t>
            </w:r>
          </w:p>
          <w:p w:rsidR="0099260C" w:rsidRDefault="0099260C">
            <w:pPr>
              <w:spacing w:after="0" w:line="240" w:lineRule="auto"/>
            </w:pPr>
          </w:p>
        </w:tc>
        <w:tc>
          <w:tcPr>
            <w:tcW w:w="2102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новогодней елки разноцветными флажками.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аппликации «Снеговик».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снеговика.</w:t>
            </w:r>
          </w:p>
        </w:tc>
        <w:tc>
          <w:tcPr>
            <w:tcW w:w="3969" w:type="dxa"/>
            <w:vMerge w:val="restart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подбирают бумагу для аппликации.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Вырезают части снеговика под контролем учителя.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располагают готовые детали снеговика на листе.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Украшают снеговика по образцу, под контролем учителя.</w:t>
            </w:r>
          </w:p>
        </w:tc>
        <w:tc>
          <w:tcPr>
            <w:tcW w:w="3402" w:type="dxa"/>
            <w:vMerge w:val="restart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подбирают бумагу для аппликации.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вырезают части снеговика.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аппликацию по образцу.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Украшают снеговика по предложенному образцу.</w:t>
            </w:r>
          </w:p>
        </w:tc>
      </w:tr>
      <w:tr w:rsidR="0099260C">
        <w:trPr>
          <w:trHeight w:val="70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t>17</w:t>
            </w:r>
          </w:p>
        </w:tc>
        <w:tc>
          <w:tcPr>
            <w:tcW w:w="2102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новогодней елки разноцветными флажками.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260C" w:rsidRDefault="001551B9">
      <w:r>
        <w:br w:type="page"/>
      </w:r>
    </w:p>
    <w:tbl>
      <w:tblPr>
        <w:tblStyle w:val="af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4"/>
        <w:gridCol w:w="2385"/>
        <w:gridCol w:w="709"/>
        <w:gridCol w:w="3544"/>
        <w:gridCol w:w="3544"/>
        <w:gridCol w:w="3260"/>
      </w:tblGrid>
      <w:tr w:rsidR="0099260C">
        <w:trPr>
          <w:trHeight w:val="70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lastRenderedPageBreak/>
              <w:t>18</w:t>
            </w:r>
          </w:p>
          <w:p w:rsidR="0099260C" w:rsidRDefault="0099260C">
            <w:pPr>
              <w:spacing w:after="0" w:line="240" w:lineRule="auto"/>
            </w:pPr>
          </w:p>
        </w:tc>
        <w:tc>
          <w:tcPr>
            <w:tcW w:w="2385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Зима. 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«Снеговик»</w:t>
            </w: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формы. 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и создание композиции внутри заданной формы. 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художественных навыков при создании аппликации на основе знания простых форм. 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шаблоном. 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умения и навыки работы фломастерами и цветными карандашами.</w:t>
            </w:r>
          </w:p>
        </w:tc>
        <w:tc>
          <w:tcPr>
            <w:tcW w:w="3544" w:type="dxa"/>
            <w:vMerge w:val="restart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простые формы. 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приемами составления  аппликации. 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аквариум и рыбок с помощью шаблона.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под контролем учителя.</w:t>
            </w:r>
          </w:p>
          <w:p w:rsidR="0099260C" w:rsidRDefault="00992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простые формы. 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приемами составления  аппликации. 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Создают сложную многофигурную композицию.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самостоятельно по образцу.</w:t>
            </w:r>
          </w:p>
        </w:tc>
      </w:tr>
      <w:tr w:rsidR="0099260C">
        <w:trPr>
          <w:trHeight w:val="1980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t>19</w:t>
            </w:r>
          </w:p>
        </w:tc>
        <w:tc>
          <w:tcPr>
            <w:tcW w:w="2385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«Рыбки в аквариуме». 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>
        <w:trPr>
          <w:trHeight w:val="1402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t>20</w:t>
            </w:r>
          </w:p>
        </w:tc>
        <w:tc>
          <w:tcPr>
            <w:tcW w:w="2385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«Рыбки в аквариуме». 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деревьев по временам года.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строения дерева – ствол, ветки, листья, иголки, корни.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деревья по временам года, под контролем учителя.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и называют, с помощью учителя части дерева.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ориентируются на альбомном листе.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под контролем учителя.</w:t>
            </w:r>
          </w:p>
        </w:tc>
        <w:tc>
          <w:tcPr>
            <w:tcW w:w="3260" w:type="dxa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деревья в разное время года.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части дерева.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альбома.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дерево самостоятельно по образцу.</w:t>
            </w:r>
          </w:p>
        </w:tc>
      </w:tr>
      <w:tr w:rsidR="0099260C">
        <w:trPr>
          <w:trHeight w:val="851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t>21</w:t>
            </w:r>
          </w:p>
        </w:tc>
        <w:tc>
          <w:tcPr>
            <w:tcW w:w="2385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деревьев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расположение картинки на листе бумаги.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шаблоном.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картинок.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Раскрашивание картинок.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располагают картинки на листе.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под контролем учителя.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по шаблону.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Стараются раскрашивать картинки по контуру.</w:t>
            </w:r>
          </w:p>
          <w:p w:rsidR="0099260C" w:rsidRDefault="00992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Самостоятельно, по образцу располагают рисунок на листе бумаги.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Создают и изображают на плоскости средствами аппликации и графическими средствами (цветные карандаши, фломастеры)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заданный образ (пирамидка, рыбка).</w:t>
            </w:r>
          </w:p>
        </w:tc>
      </w:tr>
      <w:tr w:rsidR="0099260C">
        <w:trPr>
          <w:trHeight w:val="764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t>22</w:t>
            </w:r>
          </w:p>
        </w:tc>
        <w:tc>
          <w:tcPr>
            <w:tcW w:w="2385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Пирамидка, рыбка.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>
        <w:trPr>
          <w:trHeight w:val="2603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lastRenderedPageBreak/>
              <w:t>23</w:t>
            </w:r>
          </w:p>
        </w:tc>
        <w:tc>
          <w:tcPr>
            <w:tcW w:w="2385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«Колобок».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иллюстрации сказки «Колобок».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форм предметов.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наблюдательности. 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Усвоение понятий «слева» и «справа».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героев сказки.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учителя, называют форму предметов.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находят заданные параметры на листе.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Дорисовывают рисунок  по опорным точкам.</w:t>
            </w:r>
          </w:p>
        </w:tc>
        <w:tc>
          <w:tcPr>
            <w:tcW w:w="3260" w:type="dxa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героев сказки.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Ориентируются в пространстве листа. 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заданные параметры.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самостоятельно по образцу.</w:t>
            </w:r>
          </w:p>
        </w:tc>
      </w:tr>
      <w:tr w:rsidR="0099260C">
        <w:trPr>
          <w:trHeight w:val="2253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t>24</w:t>
            </w:r>
          </w:p>
        </w:tc>
        <w:tc>
          <w:tcPr>
            <w:tcW w:w="2385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«Колобок».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частей многоэтажного дома (дом, стены, окна, дверь, крыша, этажи)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зданий.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ножницами.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ножниц.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ножницами.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резания ножницами по прямым линиям.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аппликации.</w:t>
            </w:r>
          </w:p>
        </w:tc>
        <w:tc>
          <w:tcPr>
            <w:tcW w:w="3544" w:type="dxa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части дома.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части (детали) ножниц.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Разрезают бумагу по короткой линии смыкая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лезвие ножниц до конца.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аппликацию под контролем учителя.</w:t>
            </w:r>
          </w:p>
          <w:p w:rsidR="0099260C" w:rsidRDefault="00992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части дома.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здания.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Соблюдают технику безопасности при работе с ножницами.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Разрезают бумагу по короткой линии смыкая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лезвие ножниц до конца.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аппликацию.</w:t>
            </w:r>
          </w:p>
          <w:p w:rsidR="0099260C" w:rsidRDefault="00992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>
        <w:trPr>
          <w:trHeight w:val="2819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lastRenderedPageBreak/>
              <w:t>25</w:t>
            </w:r>
          </w:p>
        </w:tc>
        <w:tc>
          <w:tcPr>
            <w:tcW w:w="2385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 в городе»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времени года.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ориентировки на альбомном листе – слева, справа,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под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красотой и разнообразием весеннего  мира природы. 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Эстетическое восприятие деталей природы (красоты весенних деревьев.</w:t>
            </w:r>
            <w:proofErr w:type="gramEnd"/>
          </w:p>
        </w:tc>
        <w:tc>
          <w:tcPr>
            <w:tcW w:w="3544" w:type="dxa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учителя, по картинам, определяют время года.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весенние картины.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 по вопросам учителя.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деревья с помощью учителя.</w:t>
            </w:r>
          </w:p>
        </w:tc>
        <w:tc>
          <w:tcPr>
            <w:tcW w:w="3260" w:type="dxa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картины и определяют по картине время года.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 содержанию картин.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деревья по образцу.</w:t>
            </w:r>
          </w:p>
        </w:tc>
      </w:tr>
      <w:tr w:rsidR="0099260C">
        <w:trPr>
          <w:trHeight w:val="1199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t>26</w:t>
            </w:r>
          </w:p>
          <w:p w:rsidR="0099260C" w:rsidRDefault="0099260C">
            <w:pPr>
              <w:spacing w:after="0" w:line="240" w:lineRule="auto"/>
            </w:pPr>
          </w:p>
        </w:tc>
        <w:tc>
          <w:tcPr>
            <w:tcW w:w="2385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Весна. 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Почки на деревьях.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времен года. Рисование по описанию. 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рисунка с использованием вспомогательных точек. 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необходимого цвета.</w:t>
            </w:r>
          </w:p>
          <w:p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наводящим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вопросам определяют время года.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геометрические фигуры, из которых состоит рисунок.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линии, под контролем учителя.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цвета, под контролем учителя.</w:t>
            </w:r>
          </w:p>
        </w:tc>
        <w:tc>
          <w:tcPr>
            <w:tcW w:w="3260" w:type="dxa"/>
            <w:vMerge w:val="restart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признаки весеннего время года.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геометрические фигуры, из которых состоит рисунок.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соединяют линии и  раскрашивают рисунок.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</w:tc>
      </w:tr>
      <w:tr w:rsidR="0099260C">
        <w:trPr>
          <w:trHeight w:val="824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t>27</w:t>
            </w:r>
          </w:p>
          <w:p w:rsidR="0099260C" w:rsidRDefault="0099260C"/>
          <w:p w:rsidR="0099260C" w:rsidRDefault="0099260C"/>
          <w:p w:rsidR="0099260C" w:rsidRDefault="0099260C"/>
          <w:p w:rsidR="0099260C" w:rsidRDefault="0099260C"/>
        </w:tc>
        <w:tc>
          <w:tcPr>
            <w:tcW w:w="2385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картины по опорным точкам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«Кораблик»</w:t>
            </w: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>
        <w:trPr>
          <w:trHeight w:val="126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t>28</w:t>
            </w:r>
          </w:p>
        </w:tc>
        <w:tc>
          <w:tcPr>
            <w:tcW w:w="2385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гуашью</w:t>
            </w: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рабочего места для рисования гуашью.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свойствами гуаши.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художественными инструментами – краска гуашь, кисти, палитра.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способа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примакивания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помощью учителя организовывают свое рабочее место.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свойства гуаши.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художественными инструментами – краска гуашь,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кисти, палитра.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выполняют под контролем учителя. </w:t>
            </w:r>
          </w:p>
        </w:tc>
        <w:tc>
          <w:tcPr>
            <w:tcW w:w="3260" w:type="dxa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Называют свойства гуаши.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детали кисти.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 и различают художественные инструменты – краска гуашь, кисти, палитра.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 выполняют самостоятельно.</w:t>
            </w:r>
          </w:p>
        </w:tc>
      </w:tr>
      <w:tr w:rsidR="0099260C">
        <w:trPr>
          <w:trHeight w:val="2647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lastRenderedPageBreak/>
              <w:t>29</w:t>
            </w:r>
          </w:p>
        </w:tc>
        <w:tc>
          <w:tcPr>
            <w:tcW w:w="2385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солнца на небе, травки на земле</w:t>
            </w: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Выражение настроения в изображении. 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Какое настроение вызывают разные цвета? 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работы с красками, цветом. 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Усвоение таких понятий, как «ясно», «пасмурно». 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работы с красками.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и называют цвета.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организовывают свое рабочее место.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повторяют технику работы с гуашью.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по образцу, под контролем учителя.</w:t>
            </w:r>
          </w:p>
        </w:tc>
        <w:tc>
          <w:tcPr>
            <w:tcW w:w="3260" w:type="dxa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приемом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свойства гуаши.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организовывают рабочее место.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и применяют технику работы с гуашью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самостоятельно по образцу.</w:t>
            </w:r>
          </w:p>
        </w:tc>
      </w:tr>
      <w:tr w:rsidR="0099260C">
        <w:trPr>
          <w:trHeight w:val="70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t>30</w:t>
            </w:r>
          </w:p>
        </w:tc>
        <w:tc>
          <w:tcPr>
            <w:tcW w:w="2385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радуги</w:t>
            </w: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цветов радуги.</w:t>
            </w:r>
          </w:p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и называют цвета.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называют свойства гуаши.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организовывают свое рабочее место.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по образцу под контролем учителя.</w:t>
            </w:r>
          </w:p>
        </w:tc>
        <w:tc>
          <w:tcPr>
            <w:tcW w:w="3260" w:type="dxa"/>
          </w:tcPr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приемом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свойства гуаши.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организовывают рабочее место.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самостоятельно по образцу.</w:t>
            </w:r>
          </w:p>
        </w:tc>
      </w:tr>
      <w:tr w:rsidR="0099260C">
        <w:trPr>
          <w:trHeight w:val="813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t>31</w:t>
            </w:r>
          </w:p>
          <w:p w:rsidR="0099260C" w:rsidRDefault="0099260C">
            <w:pPr>
              <w:spacing w:after="0" w:line="240" w:lineRule="auto"/>
            </w:pPr>
          </w:p>
        </w:tc>
        <w:tc>
          <w:tcPr>
            <w:tcW w:w="2385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«Коврик для куклы»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9260C" w:rsidRDefault="00155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узором, орнаментом, ритмичностью формы, украшением.</w:t>
            </w:r>
          </w:p>
          <w:p w:rsidR="0099260C" w:rsidRDefault="00155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Правильное расположение узора в полосе.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9260C" w:rsidRDefault="00155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Владеют приемами составления  аппликации. 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орнаменты, находят в них природные и геометрические мотивы. Получают первичные навыки декоративного изображения. </w:t>
            </w:r>
          </w:p>
        </w:tc>
        <w:tc>
          <w:tcPr>
            <w:tcW w:w="3260" w:type="dxa"/>
            <w:vMerge w:val="restart"/>
          </w:tcPr>
          <w:p w:rsidR="0099260C" w:rsidRDefault="00155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Называют простые формы. </w:t>
            </w:r>
          </w:p>
          <w:p w:rsidR="0099260C" w:rsidRDefault="00155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Владеют приемами составления  аппликации. </w:t>
            </w:r>
          </w:p>
          <w:p w:rsidR="0099260C" w:rsidRDefault="00155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Находят орнаментальные украшения в предметном окружении человека, в предметах, созданными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человеком.</w:t>
            </w:r>
          </w:p>
        </w:tc>
      </w:tr>
      <w:tr w:rsidR="0099260C">
        <w:trPr>
          <w:trHeight w:val="1123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t>32</w:t>
            </w:r>
          </w:p>
        </w:tc>
        <w:tc>
          <w:tcPr>
            <w:tcW w:w="2385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«Коврик для куклы»</w:t>
            </w: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>
        <w:trPr>
          <w:trHeight w:val="977"/>
        </w:trPr>
        <w:tc>
          <w:tcPr>
            <w:tcW w:w="445" w:type="dxa"/>
          </w:tcPr>
          <w:p w:rsidR="0099260C" w:rsidRDefault="001551B9">
            <w:pPr>
              <w:spacing w:after="0" w:line="240" w:lineRule="auto"/>
            </w:pPr>
            <w:r>
              <w:lastRenderedPageBreak/>
              <w:t>33</w:t>
            </w:r>
          </w:p>
        </w:tc>
        <w:tc>
          <w:tcPr>
            <w:tcW w:w="2385" w:type="dxa"/>
          </w:tcPr>
          <w:p w:rsidR="0099260C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Нарисуй свою картину</w:t>
            </w:r>
          </w:p>
        </w:tc>
        <w:tc>
          <w:tcPr>
            <w:tcW w:w="709" w:type="dxa"/>
          </w:tcPr>
          <w:p w:rsidR="0099260C" w:rsidRDefault="00155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9260C" w:rsidRDefault="00155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рисунков. </w:t>
            </w:r>
          </w:p>
          <w:p w:rsidR="0099260C" w:rsidRDefault="00155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Отбор объектов изображения. Формирование пространственных представлений у детей. </w:t>
            </w:r>
          </w:p>
          <w:p w:rsidR="0099260C" w:rsidRDefault="00155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Расположение объектов на листе. Правильная ориентация на плоскости листа бумаги. </w:t>
            </w:r>
          </w:p>
          <w:p w:rsidR="0099260C" w:rsidRDefault="00155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Расстановка предметов в рисунке. Понятие вертикальной плоскости (небо или стена). </w:t>
            </w:r>
          </w:p>
          <w:p w:rsidR="0099260C" w:rsidRDefault="00155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пространственных представлений. </w:t>
            </w:r>
          </w:p>
          <w:p w:rsidR="0099260C" w:rsidRDefault="00155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Понятия «над», «под», «посередине», «в центре»</w:t>
            </w:r>
          </w:p>
        </w:tc>
        <w:tc>
          <w:tcPr>
            <w:tcW w:w="3544" w:type="dxa"/>
          </w:tcPr>
          <w:p w:rsidR="0099260C" w:rsidRDefault="00155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рисунки.</w:t>
            </w:r>
          </w:p>
          <w:p w:rsidR="0099260C" w:rsidRDefault="00155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 контролем учителя располагают объекты, выбранные для изображения на листе бумаги.</w:t>
            </w:r>
          </w:p>
          <w:p w:rsidR="0099260C" w:rsidRDefault="00155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 контролем учителя усваивают понятия  «над», «под», «посередине», «в центре»</w:t>
            </w:r>
          </w:p>
          <w:p w:rsidR="0099260C" w:rsidRDefault="00155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Выполняют работу по выбору, из предложенных образцов</w:t>
            </w:r>
          </w:p>
          <w:p w:rsidR="0099260C" w:rsidRDefault="00992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260C" w:rsidRDefault="00992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260" w:type="dxa"/>
          </w:tcPr>
          <w:p w:rsidR="0099260C" w:rsidRDefault="00155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по рисункам.</w:t>
            </w:r>
          </w:p>
          <w:p w:rsidR="0099260C" w:rsidRDefault="00155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 располагают объекты, выбранные для изображения на листе бумаги.</w:t>
            </w:r>
          </w:p>
          <w:p w:rsidR="0099260C" w:rsidRDefault="00155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Различают понятия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под, посередине, в центре).</w:t>
            </w:r>
          </w:p>
          <w:p w:rsidR="0099260C" w:rsidRDefault="00155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Учитывают размер и форму предметов.</w:t>
            </w:r>
          </w:p>
          <w:p w:rsidR="0099260C" w:rsidRDefault="00155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Работают самостоятельно</w:t>
            </w:r>
          </w:p>
        </w:tc>
      </w:tr>
    </w:tbl>
    <w:p w:rsidR="0099260C" w:rsidRDefault="0099260C"/>
    <w:p w:rsidR="0099260C" w:rsidRDefault="0099260C"/>
    <w:sectPr w:rsidR="0099260C" w:rsidSect="00775741">
      <w:type w:val="continuous"/>
      <w:pgSz w:w="16838" w:h="11906" w:orient="landscape"/>
      <w:pgMar w:top="1418" w:right="1529" w:bottom="1418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5B3" w:rsidRDefault="00C965B3">
      <w:pPr>
        <w:spacing w:after="0" w:line="240" w:lineRule="auto"/>
      </w:pPr>
      <w:r>
        <w:separator/>
      </w:r>
    </w:p>
  </w:endnote>
  <w:endnote w:type="continuationSeparator" w:id="0">
    <w:p w:rsidR="00C965B3" w:rsidRDefault="00C9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0C" w:rsidRDefault="007757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 w:rsidR="001551B9"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50086C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</w:p>
  <w:p w:rsidR="0099260C" w:rsidRDefault="009926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5B3" w:rsidRDefault="00C965B3">
      <w:pPr>
        <w:spacing w:after="0" w:line="240" w:lineRule="auto"/>
      </w:pPr>
      <w:r>
        <w:separator/>
      </w:r>
    </w:p>
  </w:footnote>
  <w:footnote w:type="continuationSeparator" w:id="0">
    <w:p w:rsidR="00C965B3" w:rsidRDefault="00C96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E43FDA"/>
    <w:multiLevelType w:val="multilevel"/>
    <w:tmpl w:val="8784550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AA94079"/>
    <w:multiLevelType w:val="multilevel"/>
    <w:tmpl w:val="6506291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9400514"/>
    <w:multiLevelType w:val="multilevel"/>
    <w:tmpl w:val="FAB6E1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F637FF8"/>
    <w:multiLevelType w:val="multilevel"/>
    <w:tmpl w:val="424A6F3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56EA9"/>
    <w:multiLevelType w:val="multilevel"/>
    <w:tmpl w:val="339AE31A"/>
    <w:lvl w:ilvl="0">
      <w:start w:val="1"/>
      <w:numFmt w:val="bullet"/>
      <w:lvlText w:val="−"/>
      <w:lvlJc w:val="left"/>
      <w:pPr>
        <w:ind w:left="16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6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8405F58"/>
    <w:multiLevelType w:val="hybridMultilevel"/>
    <w:tmpl w:val="149E5F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62F14"/>
    <w:multiLevelType w:val="multilevel"/>
    <w:tmpl w:val="040CB3DE"/>
    <w:lvl w:ilvl="0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">
    <w:nsid w:val="67161216"/>
    <w:multiLevelType w:val="multilevel"/>
    <w:tmpl w:val="33604D50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1E40AD0"/>
    <w:multiLevelType w:val="multilevel"/>
    <w:tmpl w:val="DA90792A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60C"/>
    <w:rsid w:val="00085942"/>
    <w:rsid w:val="001551B9"/>
    <w:rsid w:val="004D2AD3"/>
    <w:rsid w:val="0050086C"/>
    <w:rsid w:val="00596F1E"/>
    <w:rsid w:val="006F31A9"/>
    <w:rsid w:val="00775741"/>
    <w:rsid w:val="00800AD3"/>
    <w:rsid w:val="0099260C"/>
    <w:rsid w:val="00A51340"/>
    <w:rsid w:val="00BC480E"/>
    <w:rsid w:val="00C965B3"/>
    <w:rsid w:val="00D803E7"/>
    <w:rsid w:val="00ED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90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B3890"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"/>
    <w:uiPriority w:val="9"/>
    <w:unhideWhenUsed/>
    <w:qFormat/>
    <w:rsid w:val="007757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757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757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7574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757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757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7574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8B3890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paragraph" w:styleId="a4">
    <w:name w:val="List Paragraph"/>
    <w:basedOn w:val="a"/>
    <w:link w:val="a5"/>
    <w:qFormat/>
    <w:rsid w:val="008B3890"/>
    <w:pPr>
      <w:ind w:left="720"/>
      <w:contextualSpacing/>
    </w:pPr>
  </w:style>
  <w:style w:type="character" w:styleId="a6">
    <w:name w:val="Hyperlink"/>
    <w:uiPriority w:val="99"/>
    <w:unhideWhenUsed/>
    <w:rsid w:val="008B3890"/>
    <w:rPr>
      <w:color w:val="0000FF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8B3890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8B3890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8B3890"/>
    <w:pPr>
      <w:spacing w:after="100"/>
      <w:ind w:left="220"/>
    </w:pPr>
  </w:style>
  <w:style w:type="character" w:customStyle="1" w:styleId="a5">
    <w:name w:val="Абзац списка Знак"/>
    <w:link w:val="a4"/>
    <w:locked/>
    <w:rsid w:val="008B3890"/>
    <w:rPr>
      <w:rFonts w:ascii="Calibri" w:eastAsia="Times New Roman" w:hAnsi="Calibri" w:cs="Times New Roman"/>
      <w:kern w:val="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B3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3890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B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3890"/>
    <w:rPr>
      <w:rFonts w:ascii="Calibri" w:eastAsia="Times New Roman" w:hAnsi="Calibri" w:cs="Times New Roman"/>
      <w:kern w:val="0"/>
      <w:lang w:eastAsia="ru-RU"/>
    </w:rPr>
  </w:style>
  <w:style w:type="paragraph" w:styleId="aa">
    <w:name w:val="footer"/>
    <w:basedOn w:val="a"/>
    <w:link w:val="ab"/>
    <w:uiPriority w:val="99"/>
    <w:unhideWhenUsed/>
    <w:rsid w:val="008B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3890"/>
    <w:rPr>
      <w:rFonts w:ascii="Calibri" w:eastAsia="Times New Roman" w:hAnsi="Calibri" w:cs="Times New Roman"/>
      <w:kern w:val="0"/>
      <w:lang w:eastAsia="ru-RU"/>
    </w:rPr>
  </w:style>
  <w:style w:type="paragraph" w:styleId="ac">
    <w:name w:val="Subtitle"/>
    <w:basedOn w:val="a"/>
    <w:next w:val="a"/>
    <w:uiPriority w:val="11"/>
    <w:qFormat/>
    <w:rsid w:val="007757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757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7757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7757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8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803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90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B3890"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8B3890"/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a4">
    <w:name w:val="List Paragraph"/>
    <w:basedOn w:val="a"/>
    <w:link w:val="a5"/>
    <w:qFormat/>
    <w:rsid w:val="008B3890"/>
    <w:pPr>
      <w:ind w:left="720"/>
      <w:contextualSpacing/>
    </w:pPr>
  </w:style>
  <w:style w:type="character" w:styleId="a6">
    <w:name w:val="Hyperlink"/>
    <w:uiPriority w:val="99"/>
    <w:unhideWhenUsed/>
    <w:rsid w:val="008B3890"/>
    <w:rPr>
      <w:color w:val="0000FF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8B3890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8B3890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8B3890"/>
    <w:pPr>
      <w:spacing w:after="100"/>
      <w:ind w:left="220"/>
    </w:pPr>
  </w:style>
  <w:style w:type="character" w:customStyle="1" w:styleId="a5">
    <w:name w:val="Абзац списка Знак"/>
    <w:link w:val="a4"/>
    <w:locked/>
    <w:rsid w:val="008B3890"/>
    <w:rPr>
      <w:rFonts w:ascii="Calibri" w:eastAsia="Times New Roman" w:hAnsi="Calibri" w:cs="Times New Roman"/>
      <w:kern w:val="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B3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3890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B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3890"/>
    <w:rPr>
      <w:rFonts w:ascii="Calibri" w:eastAsia="Times New Roman" w:hAnsi="Calibri" w:cs="Times New Roman"/>
      <w:kern w:val="0"/>
      <w:lang w:eastAsia="ru-RU"/>
    </w:rPr>
  </w:style>
  <w:style w:type="paragraph" w:styleId="aa">
    <w:name w:val="footer"/>
    <w:basedOn w:val="a"/>
    <w:link w:val="ab"/>
    <w:uiPriority w:val="99"/>
    <w:unhideWhenUsed/>
    <w:rsid w:val="008B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3890"/>
    <w:rPr>
      <w:rFonts w:ascii="Calibri" w:eastAsia="Times New Roman" w:hAnsi="Calibri" w:cs="Times New Roman"/>
      <w:kern w:val="0"/>
      <w:lang w:eastAsia="ru-RU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8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803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/8gaS2WZ9n2L4kIxpJpxGhftdw==">CgMxLjAyCGguZ2pkZ3hzMgloLjMwajB6bGwyCWguMWZvYjl0ZTgAciExTkoyaU9NLXNhRVgzb3czdEkwLUxEZ2gySGJjOGYxZGw=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D44E79-6831-428F-A492-DA90DB0A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3756</Words>
  <Characters>21414</Characters>
  <Application>Microsoft Office Word</Application>
  <DocSecurity>0</DocSecurity>
  <Lines>178</Lines>
  <Paragraphs>50</Paragraphs>
  <ScaleCrop>false</ScaleCrop>
  <Company/>
  <LinksUpToDate>false</LinksUpToDate>
  <CharactersWithSpaces>25120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DEXP</cp:lastModifiedBy>
  <cp:revision>10</cp:revision>
  <dcterms:created xsi:type="dcterms:W3CDTF">2023-06-28T20:22:00Z</dcterms:created>
  <dcterms:modified xsi:type="dcterms:W3CDTF">2023-10-17T10:34:00Z</dcterms:modified>
</cp:coreProperties>
</file>